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DF0F2" w14:textId="36C5B26D" w:rsidR="008522AF" w:rsidRDefault="008522AF" w:rsidP="003A7365">
      <w:pPr>
        <w:jc w:val="center"/>
        <w:rPr>
          <w:rFonts w:ascii="Arial" w:hAnsi="Arial" w:cs="Arial"/>
          <w:b/>
          <w:sz w:val="32"/>
          <w:szCs w:val="32"/>
        </w:rPr>
      </w:pPr>
    </w:p>
    <w:p w14:paraId="595ADE28" w14:textId="0E098737" w:rsidR="008522AF" w:rsidRDefault="008522AF" w:rsidP="003A7365">
      <w:pPr>
        <w:jc w:val="center"/>
        <w:rPr>
          <w:rFonts w:ascii="Arial" w:hAnsi="Arial" w:cs="Arial"/>
          <w:b/>
          <w:sz w:val="32"/>
          <w:szCs w:val="32"/>
        </w:rPr>
      </w:pPr>
    </w:p>
    <w:p w14:paraId="1E9504ED" w14:textId="55EAB790" w:rsidR="008522AF" w:rsidRDefault="008522AF" w:rsidP="003A7365">
      <w:pPr>
        <w:jc w:val="center"/>
        <w:rPr>
          <w:rFonts w:ascii="Arial" w:hAnsi="Arial" w:cs="Arial"/>
          <w:b/>
          <w:sz w:val="32"/>
          <w:szCs w:val="32"/>
        </w:rPr>
      </w:pPr>
    </w:p>
    <w:p w14:paraId="2890E362" w14:textId="596FF8CC" w:rsidR="008522AF" w:rsidRDefault="008522AF" w:rsidP="003A7365">
      <w:pPr>
        <w:jc w:val="center"/>
        <w:rPr>
          <w:rFonts w:ascii="Arial" w:hAnsi="Arial" w:cs="Arial"/>
          <w:b/>
          <w:sz w:val="32"/>
          <w:szCs w:val="32"/>
        </w:rPr>
      </w:pPr>
    </w:p>
    <w:p w14:paraId="37A88DEA" w14:textId="585921BF" w:rsidR="008522AF" w:rsidRDefault="008522AF" w:rsidP="003A7365">
      <w:pPr>
        <w:jc w:val="center"/>
        <w:rPr>
          <w:rFonts w:ascii="Arial" w:hAnsi="Arial" w:cs="Arial"/>
          <w:b/>
          <w:sz w:val="32"/>
          <w:szCs w:val="32"/>
        </w:rPr>
      </w:pPr>
    </w:p>
    <w:p w14:paraId="2F4A5B84" w14:textId="7BA296E9" w:rsidR="001F5D43" w:rsidRPr="006C357D" w:rsidRDefault="008522AF" w:rsidP="0062306E">
      <w:pPr>
        <w:jc w:val="center"/>
        <w:rPr>
          <w:rFonts w:cstheme="minorHAnsi"/>
          <w:b/>
          <w:sz w:val="72"/>
          <w:szCs w:val="72"/>
        </w:rPr>
      </w:pPr>
      <w:bookmarkStart w:id="0" w:name="_Hlk60687971"/>
      <w:r w:rsidRPr="006C357D">
        <w:rPr>
          <w:rFonts w:cstheme="minorHAnsi"/>
          <w:b/>
          <w:sz w:val="72"/>
          <w:szCs w:val="72"/>
        </w:rPr>
        <w:t>STFC</w:t>
      </w:r>
      <w:r w:rsidR="0062306E" w:rsidRPr="006C357D">
        <w:rPr>
          <w:rFonts w:cstheme="minorHAnsi"/>
          <w:b/>
          <w:sz w:val="72"/>
          <w:szCs w:val="72"/>
        </w:rPr>
        <w:t xml:space="preserve"> </w:t>
      </w:r>
      <w:r w:rsidR="008D22EC">
        <w:rPr>
          <w:rFonts w:cstheme="minorHAnsi"/>
          <w:b/>
          <w:sz w:val="72"/>
          <w:szCs w:val="72"/>
        </w:rPr>
        <w:t xml:space="preserve">Internal </w:t>
      </w:r>
      <w:r w:rsidR="0062306E" w:rsidRPr="006C357D">
        <w:rPr>
          <w:rFonts w:cstheme="minorHAnsi"/>
          <w:b/>
          <w:sz w:val="72"/>
          <w:szCs w:val="72"/>
        </w:rPr>
        <w:t xml:space="preserve">SHE </w:t>
      </w:r>
      <w:r w:rsidR="008D22EC">
        <w:rPr>
          <w:rFonts w:cstheme="minorHAnsi"/>
          <w:b/>
          <w:sz w:val="72"/>
          <w:szCs w:val="72"/>
        </w:rPr>
        <w:t>Compliance Audit</w:t>
      </w:r>
      <w:r w:rsidR="004126FB">
        <w:rPr>
          <w:rFonts w:cstheme="minorHAnsi"/>
          <w:b/>
          <w:sz w:val="72"/>
          <w:szCs w:val="72"/>
        </w:rPr>
        <w:t>or</w:t>
      </w:r>
      <w:r w:rsidR="0062306E" w:rsidRPr="006C357D">
        <w:rPr>
          <w:rFonts w:cstheme="minorHAnsi"/>
          <w:b/>
          <w:sz w:val="72"/>
          <w:szCs w:val="72"/>
        </w:rPr>
        <w:t xml:space="preserve"> Course </w:t>
      </w:r>
      <w:bookmarkEnd w:id="0"/>
      <w:r w:rsidR="001F5D43" w:rsidRPr="006C357D">
        <w:rPr>
          <w:rFonts w:cstheme="minorHAnsi"/>
          <w:b/>
          <w:sz w:val="72"/>
          <w:szCs w:val="72"/>
        </w:rPr>
        <w:t>Workbook</w:t>
      </w:r>
    </w:p>
    <w:p w14:paraId="6E70911F" w14:textId="4C0C4851" w:rsidR="008522AF" w:rsidRPr="006C357D" w:rsidRDefault="001F5D43" w:rsidP="003A7365">
      <w:pPr>
        <w:jc w:val="center"/>
        <w:rPr>
          <w:rFonts w:cstheme="minorHAnsi"/>
          <w:b/>
          <w:sz w:val="32"/>
          <w:szCs w:val="32"/>
        </w:rPr>
      </w:pPr>
      <w:r w:rsidRPr="006C357D">
        <w:rPr>
          <w:rFonts w:cstheme="minorHAnsi"/>
          <w:b/>
          <w:sz w:val="32"/>
          <w:szCs w:val="32"/>
        </w:rPr>
        <w:t xml:space="preserve">Note: This document contains </w:t>
      </w:r>
      <w:r w:rsidR="001232F4">
        <w:rPr>
          <w:rFonts w:cstheme="minorHAnsi"/>
          <w:b/>
          <w:sz w:val="32"/>
          <w:szCs w:val="32"/>
        </w:rPr>
        <w:t>information</w:t>
      </w:r>
      <w:r w:rsidRPr="006C357D">
        <w:rPr>
          <w:rFonts w:cstheme="minorHAnsi"/>
          <w:b/>
          <w:sz w:val="32"/>
          <w:szCs w:val="32"/>
        </w:rPr>
        <w:t xml:space="preserve"> to be use as part of the above course.</w:t>
      </w:r>
    </w:p>
    <w:p w14:paraId="0F6EB13D" w14:textId="24923379" w:rsidR="008522AF" w:rsidRPr="006C357D" w:rsidRDefault="008522AF" w:rsidP="003A7365">
      <w:pPr>
        <w:jc w:val="center"/>
        <w:rPr>
          <w:rFonts w:cstheme="minorHAnsi"/>
          <w:b/>
          <w:sz w:val="32"/>
          <w:szCs w:val="32"/>
        </w:rPr>
      </w:pPr>
    </w:p>
    <w:p w14:paraId="100C1DC4" w14:textId="113AF605" w:rsidR="008522AF" w:rsidRPr="006C357D" w:rsidRDefault="008522AF" w:rsidP="003A7365">
      <w:pPr>
        <w:jc w:val="center"/>
        <w:rPr>
          <w:rFonts w:cstheme="minorHAnsi"/>
          <w:b/>
          <w:sz w:val="32"/>
          <w:szCs w:val="32"/>
        </w:rPr>
      </w:pPr>
    </w:p>
    <w:p w14:paraId="1DFCE6E0" w14:textId="0A31D6AD" w:rsidR="007C1E27" w:rsidRPr="006C357D" w:rsidRDefault="007C1E27" w:rsidP="003A7365">
      <w:pPr>
        <w:jc w:val="center"/>
        <w:rPr>
          <w:rFonts w:cstheme="minorHAnsi"/>
          <w:b/>
          <w:sz w:val="32"/>
          <w:szCs w:val="32"/>
        </w:rPr>
      </w:pPr>
    </w:p>
    <w:p w14:paraId="35056046" w14:textId="2A4B2477" w:rsidR="007C1E27" w:rsidRPr="006C357D" w:rsidRDefault="007C1E27" w:rsidP="003A7365">
      <w:pPr>
        <w:jc w:val="center"/>
        <w:rPr>
          <w:rFonts w:cstheme="minorHAnsi"/>
          <w:b/>
          <w:sz w:val="32"/>
          <w:szCs w:val="32"/>
        </w:rPr>
      </w:pPr>
    </w:p>
    <w:p w14:paraId="1FC2A434" w14:textId="77777777" w:rsidR="007C1E27" w:rsidRPr="006C357D" w:rsidRDefault="007C1E27" w:rsidP="003A7365">
      <w:pPr>
        <w:jc w:val="center"/>
        <w:rPr>
          <w:rFonts w:cstheme="minorHAnsi"/>
          <w:b/>
          <w:sz w:val="32"/>
          <w:szCs w:val="32"/>
        </w:rPr>
      </w:pPr>
    </w:p>
    <w:p w14:paraId="66A82CA3" w14:textId="2F8AD2D9" w:rsidR="008522AF" w:rsidRPr="006C357D" w:rsidRDefault="008522AF" w:rsidP="003A7365">
      <w:pPr>
        <w:jc w:val="center"/>
        <w:rPr>
          <w:rFonts w:cstheme="minorHAnsi"/>
          <w:b/>
          <w:sz w:val="32"/>
          <w:szCs w:val="32"/>
        </w:rPr>
      </w:pPr>
      <w:r w:rsidRPr="006C357D">
        <w:rPr>
          <w:rFonts w:cstheme="minorHAnsi"/>
          <w:b/>
          <w:sz w:val="32"/>
          <w:szCs w:val="32"/>
        </w:rPr>
        <w:t>Name _____________________________</w:t>
      </w:r>
    </w:p>
    <w:p w14:paraId="54715362" w14:textId="1A98AAC0" w:rsidR="008522AF" w:rsidRDefault="008522AF" w:rsidP="003A7365">
      <w:pPr>
        <w:jc w:val="center"/>
        <w:rPr>
          <w:rFonts w:ascii="Arial" w:hAnsi="Arial" w:cs="Arial"/>
          <w:b/>
          <w:sz w:val="32"/>
          <w:szCs w:val="32"/>
        </w:rPr>
      </w:pPr>
    </w:p>
    <w:p w14:paraId="7F3AF321" w14:textId="77777777" w:rsidR="00AD5156" w:rsidRDefault="00A14286">
      <w:pPr>
        <w:rPr>
          <w:rFonts w:ascii="Arial" w:hAnsi="Arial" w:cs="Arial"/>
          <w:b/>
          <w:sz w:val="32"/>
          <w:szCs w:val="32"/>
        </w:rPr>
        <w:sectPr w:rsidR="00AD5156" w:rsidSect="00AD5156">
          <w:footerReference w:type="default" r:id="rId10"/>
          <w:pgSz w:w="11906" w:h="16838"/>
          <w:pgMar w:top="1440" w:right="1440" w:bottom="1440" w:left="1440" w:header="708" w:footer="708" w:gutter="0"/>
          <w:pgNumType w:start="1"/>
          <w:cols w:space="708"/>
          <w:docGrid w:linePitch="360"/>
        </w:sectPr>
      </w:pPr>
      <w:r>
        <w:rPr>
          <w:rFonts w:ascii="Arial" w:hAnsi="Arial" w:cs="Arial"/>
          <w:b/>
          <w:sz w:val="32"/>
          <w:szCs w:val="32"/>
        </w:rPr>
        <w:br w:type="page"/>
      </w:r>
    </w:p>
    <w:p w14:paraId="020E87E7" w14:textId="355C434A" w:rsidR="008D22EC" w:rsidRDefault="008D22EC" w:rsidP="005B2DD9">
      <w:pPr>
        <w:jc w:val="center"/>
        <w:rPr>
          <w:rFonts w:cstheme="minorHAnsi"/>
          <w:b/>
          <w:sz w:val="32"/>
          <w:szCs w:val="32"/>
        </w:rPr>
      </w:pPr>
      <w:r w:rsidRPr="008D22EC">
        <w:rPr>
          <w:rFonts w:cstheme="minorHAnsi"/>
          <w:b/>
          <w:sz w:val="32"/>
          <w:szCs w:val="32"/>
        </w:rPr>
        <w:lastRenderedPageBreak/>
        <w:t>STFC Internal SHE Compliance Lead Audit</w:t>
      </w:r>
      <w:r w:rsidR="004126FB">
        <w:rPr>
          <w:rFonts w:cstheme="minorHAnsi"/>
          <w:b/>
          <w:sz w:val="32"/>
          <w:szCs w:val="32"/>
        </w:rPr>
        <w:t>or</w:t>
      </w:r>
      <w:r w:rsidRPr="008D22EC">
        <w:rPr>
          <w:rFonts w:cstheme="minorHAnsi"/>
          <w:b/>
          <w:sz w:val="32"/>
          <w:szCs w:val="32"/>
        </w:rPr>
        <w:t xml:space="preserve"> Course </w:t>
      </w:r>
    </w:p>
    <w:p w14:paraId="22DBC0FC" w14:textId="10B04884" w:rsidR="005B2DD9" w:rsidRPr="005B2DD9" w:rsidRDefault="001117F0" w:rsidP="005B2DD9">
      <w:pPr>
        <w:jc w:val="center"/>
        <w:rPr>
          <w:rFonts w:cstheme="minorHAnsi"/>
          <w:b/>
          <w:sz w:val="32"/>
          <w:szCs w:val="32"/>
        </w:rPr>
      </w:pPr>
      <w:r w:rsidRPr="009F7E6F">
        <w:rPr>
          <w:rFonts w:cstheme="minorHAnsi"/>
          <w:b/>
          <w:sz w:val="32"/>
          <w:szCs w:val="32"/>
        </w:rPr>
        <w:t>Outline programme</w:t>
      </w:r>
    </w:p>
    <w:p w14:paraId="50E03EAA" w14:textId="77777777" w:rsidR="001117F0" w:rsidRPr="00C554C5" w:rsidRDefault="001117F0" w:rsidP="001117F0">
      <w:pPr>
        <w:jc w:val="center"/>
        <w:rPr>
          <w:rFonts w:cstheme="minorHAnsi"/>
          <w:b/>
          <w:sz w:val="28"/>
          <w:szCs w:val="28"/>
        </w:rPr>
      </w:pPr>
      <w:r w:rsidRPr="00C554C5">
        <w:rPr>
          <w:rFonts w:cstheme="minorHAnsi"/>
          <w:b/>
          <w:sz w:val="28"/>
          <w:szCs w:val="28"/>
        </w:rPr>
        <w:t>** Please note timings are approximate and will be adjusted to suit progress through the course material **</w:t>
      </w:r>
    </w:p>
    <w:p w14:paraId="7E2E2EB8" w14:textId="77777777" w:rsidR="0062306E" w:rsidRPr="00C554C5" w:rsidRDefault="0062306E" w:rsidP="0062306E">
      <w:pPr>
        <w:rPr>
          <w:rFonts w:cstheme="minorHAnsi"/>
        </w:rPr>
      </w:pPr>
    </w:p>
    <w:tbl>
      <w:tblPr>
        <w:tblW w:w="9348" w:type="dxa"/>
        <w:tblCellMar>
          <w:left w:w="0" w:type="dxa"/>
          <w:right w:w="0" w:type="dxa"/>
        </w:tblCellMar>
        <w:tblLook w:val="0600" w:firstRow="0" w:lastRow="0" w:firstColumn="0" w:lastColumn="0" w:noHBand="1" w:noVBand="1"/>
      </w:tblPr>
      <w:tblGrid>
        <w:gridCol w:w="2119"/>
        <w:gridCol w:w="7229"/>
      </w:tblGrid>
      <w:tr w:rsidR="004126FB" w:rsidRPr="00C554C5" w14:paraId="5EE2F66A"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65BB1195" w14:textId="77777777" w:rsidR="004126FB" w:rsidRPr="00C554C5" w:rsidRDefault="004126FB" w:rsidP="00E73ECA">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09:00 to 09:</w:t>
            </w:r>
            <w:r>
              <w:rPr>
                <w:rFonts w:eastAsia="ヒラギノ角ゴ Pro W3" w:cstheme="minorHAnsi"/>
                <w:color w:val="000000" w:themeColor="dark1"/>
                <w:kern w:val="24"/>
                <w:sz w:val="28"/>
                <w:szCs w:val="28"/>
                <w:lang w:eastAsia="en-GB"/>
              </w:rPr>
              <w:t>10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549E7B09" w14:textId="77777777" w:rsidR="004126FB" w:rsidRPr="00C554C5" w:rsidRDefault="004126FB" w:rsidP="00E73ECA">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Introduction and programme</w:t>
            </w:r>
          </w:p>
        </w:tc>
      </w:tr>
      <w:tr w:rsidR="004126FB" w:rsidRPr="00C554C5" w14:paraId="1C1E6D19"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44141ACC" w14:textId="77777777" w:rsidR="004126FB" w:rsidRPr="00C554C5" w:rsidRDefault="004126FB" w:rsidP="00E73ECA">
            <w:pPr>
              <w:spacing w:after="0" w:line="360" w:lineRule="auto"/>
              <w:rPr>
                <w:rFonts w:eastAsia="ヒラギノ角ゴ Pro W3" w:cstheme="minorHAnsi"/>
                <w:color w:val="000000" w:themeColor="dark1"/>
                <w:kern w:val="24"/>
                <w:sz w:val="28"/>
                <w:szCs w:val="28"/>
                <w:lang w:eastAsia="en-GB"/>
              </w:rPr>
            </w:pPr>
            <w:r w:rsidRPr="00C554C5">
              <w:rPr>
                <w:rFonts w:eastAsia="ヒラギノ角ゴ Pro W3" w:cstheme="minorHAnsi"/>
                <w:color w:val="000000" w:themeColor="dark1"/>
                <w:kern w:val="24"/>
                <w:sz w:val="28"/>
                <w:szCs w:val="28"/>
                <w:lang w:eastAsia="en-GB"/>
              </w:rPr>
              <w:t>09:</w:t>
            </w:r>
            <w:r>
              <w:rPr>
                <w:rFonts w:eastAsia="ヒラギノ角ゴ Pro W3" w:cstheme="minorHAnsi"/>
                <w:color w:val="000000" w:themeColor="dark1"/>
                <w:kern w:val="24"/>
                <w:sz w:val="28"/>
                <w:szCs w:val="28"/>
                <w:lang w:eastAsia="en-GB"/>
              </w:rPr>
              <w:t>1</w:t>
            </w:r>
            <w:r w:rsidRPr="00C554C5">
              <w:rPr>
                <w:rFonts w:eastAsia="ヒラギノ角ゴ Pro W3" w:cstheme="minorHAnsi"/>
                <w:color w:val="000000" w:themeColor="dark1"/>
                <w:kern w:val="24"/>
                <w:sz w:val="28"/>
                <w:szCs w:val="28"/>
                <w:lang w:eastAsia="en-GB"/>
              </w:rPr>
              <w:t>0 to 09:</w:t>
            </w:r>
            <w:r>
              <w:rPr>
                <w:rFonts w:eastAsia="ヒラギノ角ゴ Pro W3" w:cstheme="minorHAnsi"/>
                <w:color w:val="000000" w:themeColor="dark1"/>
                <w:kern w:val="24"/>
                <w:sz w:val="28"/>
                <w:szCs w:val="28"/>
                <w:lang w:eastAsia="en-GB"/>
              </w:rPr>
              <w:t>2</w:t>
            </w:r>
            <w:r w:rsidRPr="00C554C5">
              <w:rPr>
                <w:rFonts w:eastAsia="ヒラギノ角ゴ Pro W3" w:cstheme="minorHAnsi"/>
                <w:color w:val="000000" w:themeColor="dark1"/>
                <w:kern w:val="24"/>
                <w:sz w:val="28"/>
                <w:szCs w:val="28"/>
                <w:lang w:eastAsia="en-GB"/>
              </w:rPr>
              <w:t>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5254D93A" w14:textId="77777777" w:rsidR="004126FB" w:rsidRPr="008D22EC"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Introduction from Graeme</w:t>
            </w:r>
          </w:p>
        </w:tc>
      </w:tr>
      <w:tr w:rsidR="004126FB" w:rsidRPr="00C554C5" w14:paraId="5B3546D6"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564C288E" w14:textId="77777777" w:rsidR="004126FB" w:rsidRPr="00C554C5" w:rsidRDefault="004126FB" w:rsidP="00E73ECA">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0</w:t>
            </w:r>
            <w:r w:rsidRPr="00C554C5">
              <w:rPr>
                <w:rFonts w:eastAsia="ヒラギノ角ゴ Pro W3" w:cstheme="minorHAnsi"/>
                <w:color w:val="000000" w:themeColor="dark1"/>
                <w:kern w:val="24"/>
                <w:sz w:val="28"/>
                <w:szCs w:val="28"/>
                <w:lang w:eastAsia="en-GB"/>
              </w:rPr>
              <w:t>9:</w:t>
            </w:r>
            <w:r>
              <w:rPr>
                <w:rFonts w:eastAsia="ヒラギノ角ゴ Pro W3" w:cstheme="minorHAnsi"/>
                <w:color w:val="000000" w:themeColor="dark1"/>
                <w:kern w:val="24"/>
                <w:sz w:val="28"/>
                <w:szCs w:val="28"/>
                <w:lang w:eastAsia="en-GB"/>
              </w:rPr>
              <w:t>2</w:t>
            </w:r>
            <w:r w:rsidRPr="00C554C5">
              <w:rPr>
                <w:rFonts w:eastAsia="ヒラギノ角ゴ Pro W3" w:cstheme="minorHAnsi"/>
                <w:color w:val="000000" w:themeColor="dark1"/>
                <w:kern w:val="24"/>
                <w:sz w:val="28"/>
                <w:szCs w:val="28"/>
                <w:lang w:eastAsia="en-GB"/>
              </w:rPr>
              <w:t xml:space="preserve">0 to </w:t>
            </w:r>
            <w:r>
              <w:rPr>
                <w:rFonts w:eastAsia="ヒラギノ角ゴ Pro W3" w:cstheme="minorHAnsi"/>
                <w:color w:val="000000" w:themeColor="dark1"/>
                <w:kern w:val="24"/>
                <w:sz w:val="28"/>
                <w:szCs w:val="28"/>
                <w:lang w:eastAsia="en-GB"/>
              </w:rPr>
              <w:t>09</w:t>
            </w:r>
            <w:r w:rsidRPr="00C554C5">
              <w:rPr>
                <w:rFonts w:eastAsia="ヒラギノ角ゴ Pro W3" w:cstheme="minorHAnsi"/>
                <w:color w:val="000000" w:themeColor="dark1"/>
                <w:kern w:val="24"/>
                <w:sz w:val="28"/>
                <w:szCs w:val="28"/>
                <w:lang w:eastAsia="en-GB"/>
              </w:rPr>
              <w:t>:</w:t>
            </w:r>
            <w:r>
              <w:rPr>
                <w:rFonts w:eastAsia="ヒラギノ角ゴ Pro W3" w:cstheme="minorHAnsi"/>
                <w:color w:val="000000" w:themeColor="dark1"/>
                <w:kern w:val="24"/>
                <w:sz w:val="28"/>
                <w:szCs w:val="28"/>
                <w:lang w:eastAsia="en-GB"/>
              </w:rPr>
              <w:t>4</w:t>
            </w:r>
            <w:r w:rsidRPr="00C554C5">
              <w:rPr>
                <w:rFonts w:eastAsia="ヒラギノ角ゴ Pro W3" w:cstheme="minorHAnsi"/>
                <w:color w:val="000000" w:themeColor="dark1"/>
                <w:kern w:val="24"/>
                <w:sz w:val="28"/>
                <w:szCs w:val="28"/>
                <w:lang w:eastAsia="en-GB"/>
              </w:rPr>
              <w:t>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42BCAC92" w14:textId="77777777" w:rsidR="004126FB" w:rsidRPr="00C554C5" w:rsidRDefault="004126FB" w:rsidP="00E73ECA">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Why and what are we auditing?</w:t>
            </w:r>
          </w:p>
        </w:tc>
      </w:tr>
      <w:tr w:rsidR="004126FB" w:rsidRPr="00C554C5" w14:paraId="3708D12F"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25EB6BDE" w14:textId="77777777" w:rsidR="004126FB" w:rsidRPr="00C554C5" w:rsidRDefault="004126FB" w:rsidP="00E73ECA">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0</w:t>
            </w:r>
            <w:r>
              <w:rPr>
                <w:rFonts w:eastAsia="ヒラギノ角ゴ Pro W3" w:cstheme="minorHAnsi"/>
                <w:color w:val="000000" w:themeColor="dark1"/>
                <w:kern w:val="24"/>
                <w:sz w:val="28"/>
                <w:szCs w:val="28"/>
                <w:lang w:eastAsia="en-GB"/>
              </w:rPr>
              <w:t>9</w:t>
            </w:r>
            <w:r w:rsidRPr="00C554C5">
              <w:rPr>
                <w:rFonts w:eastAsia="ヒラギノ角ゴ Pro W3" w:cstheme="minorHAnsi"/>
                <w:color w:val="000000" w:themeColor="dark1"/>
                <w:kern w:val="24"/>
                <w:sz w:val="28"/>
                <w:szCs w:val="28"/>
                <w:lang w:eastAsia="en-GB"/>
              </w:rPr>
              <w:t>:</w:t>
            </w:r>
            <w:r>
              <w:rPr>
                <w:rFonts w:eastAsia="ヒラギノ角ゴ Pro W3" w:cstheme="minorHAnsi"/>
                <w:color w:val="000000" w:themeColor="dark1"/>
                <w:kern w:val="24"/>
                <w:sz w:val="28"/>
                <w:szCs w:val="28"/>
                <w:lang w:eastAsia="en-GB"/>
              </w:rPr>
              <w:t>4</w:t>
            </w:r>
            <w:r w:rsidRPr="00C554C5">
              <w:rPr>
                <w:rFonts w:eastAsia="ヒラギノ角ゴ Pro W3" w:cstheme="minorHAnsi"/>
                <w:color w:val="000000" w:themeColor="dark1"/>
                <w:kern w:val="24"/>
                <w:sz w:val="28"/>
                <w:szCs w:val="28"/>
                <w:lang w:eastAsia="en-GB"/>
              </w:rPr>
              <w:t xml:space="preserve">0 to </w:t>
            </w:r>
            <w:r>
              <w:rPr>
                <w:rFonts w:eastAsia="ヒラギノ角ゴ Pro W3" w:cstheme="minorHAnsi"/>
                <w:color w:val="000000" w:themeColor="dark1"/>
                <w:kern w:val="24"/>
                <w:sz w:val="28"/>
                <w:szCs w:val="28"/>
                <w:lang w:eastAsia="en-GB"/>
              </w:rPr>
              <w:t>10:15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5395DB3F" w14:textId="77777777" w:rsidR="004126FB" w:rsidRPr="008D22EC" w:rsidRDefault="004126FB" w:rsidP="00E73ECA">
            <w:pPr>
              <w:spacing w:after="0" w:line="360" w:lineRule="auto"/>
              <w:rPr>
                <w:rFonts w:eastAsia="Times New Roman" w:cstheme="minorHAnsi"/>
                <w:sz w:val="28"/>
                <w:szCs w:val="28"/>
                <w:lang w:eastAsia="en-GB"/>
              </w:rPr>
            </w:pPr>
            <w:r>
              <w:rPr>
                <w:rFonts w:eastAsia="Times New Roman" w:cstheme="minorHAnsi"/>
                <w:sz w:val="28"/>
                <w:szCs w:val="28"/>
                <w:lang w:eastAsia="en-GB"/>
              </w:rPr>
              <w:t>What is an audit?</w:t>
            </w:r>
          </w:p>
        </w:tc>
      </w:tr>
      <w:tr w:rsidR="004126FB" w:rsidRPr="00C554C5" w14:paraId="07C5151F"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684DD4FC" w14:textId="77777777" w:rsidR="004126FB" w:rsidRPr="00C554C5" w:rsidRDefault="004126FB" w:rsidP="00E73ECA">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10:15</w:t>
            </w:r>
            <w:r w:rsidRPr="00C554C5">
              <w:rPr>
                <w:rFonts w:eastAsia="ヒラギノ角ゴ Pro W3" w:cstheme="minorHAnsi"/>
                <w:color w:val="000000" w:themeColor="dark1"/>
                <w:kern w:val="24"/>
                <w:sz w:val="28"/>
                <w:szCs w:val="28"/>
                <w:lang w:eastAsia="en-GB"/>
              </w:rPr>
              <w:t xml:space="preserve"> to 1</w:t>
            </w:r>
            <w:r>
              <w:rPr>
                <w:rFonts w:eastAsia="ヒラギノ角ゴ Pro W3" w:cstheme="minorHAnsi"/>
                <w:color w:val="000000" w:themeColor="dark1"/>
                <w:kern w:val="24"/>
                <w:sz w:val="28"/>
                <w:szCs w:val="28"/>
                <w:lang w:eastAsia="en-GB"/>
              </w:rPr>
              <w:t>0:45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0CF0AA61" w14:textId="77777777" w:rsidR="004126FB" w:rsidRPr="00C554C5" w:rsidRDefault="004126FB" w:rsidP="00E73ECA">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The annual audit process</w:t>
            </w:r>
          </w:p>
        </w:tc>
      </w:tr>
      <w:tr w:rsidR="004126FB" w:rsidRPr="00C554C5" w14:paraId="42FBD9CD"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BFBFBF" w:themeFill="background1" w:themeFillShade="BF"/>
            <w:tcMar>
              <w:top w:w="72" w:type="dxa"/>
              <w:left w:w="144" w:type="dxa"/>
              <w:bottom w:w="72" w:type="dxa"/>
              <w:right w:w="144" w:type="dxa"/>
            </w:tcMar>
            <w:vAlign w:val="center"/>
            <w:hideMark/>
          </w:tcPr>
          <w:p w14:paraId="2EC7FD7C" w14:textId="77777777" w:rsidR="004126FB" w:rsidRPr="00C554C5" w:rsidRDefault="004126FB" w:rsidP="00E73ECA">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1</w:t>
            </w:r>
            <w:r>
              <w:rPr>
                <w:rFonts w:eastAsia="ヒラギノ角ゴ Pro W3" w:cstheme="minorHAnsi"/>
                <w:color w:val="000000" w:themeColor="dark1"/>
                <w:kern w:val="24"/>
                <w:sz w:val="28"/>
                <w:szCs w:val="28"/>
                <w:lang w:eastAsia="en-GB"/>
              </w:rPr>
              <w:t>0:45</w:t>
            </w:r>
            <w:r w:rsidRPr="00C554C5">
              <w:rPr>
                <w:rFonts w:eastAsia="ヒラギノ角ゴ Pro W3" w:cstheme="minorHAnsi"/>
                <w:color w:val="000000" w:themeColor="dark1"/>
                <w:kern w:val="24"/>
                <w:sz w:val="28"/>
                <w:szCs w:val="28"/>
                <w:lang w:eastAsia="en-GB"/>
              </w:rPr>
              <w:t xml:space="preserve"> to 1</w:t>
            </w:r>
            <w:r>
              <w:rPr>
                <w:rFonts w:eastAsia="ヒラギノ角ゴ Pro W3" w:cstheme="minorHAnsi"/>
                <w:color w:val="000000" w:themeColor="dark1"/>
                <w:kern w:val="24"/>
                <w:sz w:val="28"/>
                <w:szCs w:val="28"/>
                <w:lang w:eastAsia="en-GB"/>
              </w:rPr>
              <w:t>1</w:t>
            </w:r>
            <w:r w:rsidRPr="00C554C5">
              <w:rPr>
                <w:rFonts w:eastAsia="ヒラギノ角ゴ Pro W3" w:cstheme="minorHAnsi"/>
                <w:color w:val="000000" w:themeColor="dark1"/>
                <w:kern w:val="24"/>
                <w:sz w:val="28"/>
                <w:szCs w:val="28"/>
                <w:lang w:eastAsia="en-GB"/>
              </w:rPr>
              <w:t>:</w:t>
            </w:r>
            <w:r>
              <w:rPr>
                <w:rFonts w:eastAsia="ヒラギノ角ゴ Pro W3" w:cstheme="minorHAnsi"/>
                <w:color w:val="000000" w:themeColor="dark1"/>
                <w:kern w:val="24"/>
                <w:sz w:val="28"/>
                <w:szCs w:val="28"/>
                <w:lang w:eastAsia="en-GB"/>
              </w:rPr>
              <w:t>05</w:t>
            </w:r>
          </w:p>
        </w:tc>
        <w:tc>
          <w:tcPr>
            <w:tcW w:w="7229" w:type="dxa"/>
            <w:tcBorders>
              <w:top w:val="single" w:sz="6" w:space="0" w:color="B6DCDF"/>
              <w:left w:val="single" w:sz="6" w:space="0" w:color="B6DCDF"/>
              <w:bottom w:val="single" w:sz="6" w:space="0" w:color="B6DCDF"/>
              <w:right w:val="single" w:sz="6" w:space="0" w:color="B6DCDF"/>
            </w:tcBorders>
            <w:shd w:val="clear" w:color="auto" w:fill="BFBFBF" w:themeFill="background1" w:themeFillShade="BF"/>
            <w:tcMar>
              <w:top w:w="72" w:type="dxa"/>
              <w:left w:w="144" w:type="dxa"/>
              <w:bottom w:w="72" w:type="dxa"/>
              <w:right w:w="144" w:type="dxa"/>
            </w:tcMar>
            <w:vAlign w:val="center"/>
            <w:hideMark/>
          </w:tcPr>
          <w:p w14:paraId="495452DE" w14:textId="77777777" w:rsidR="004126FB" w:rsidRPr="00C554C5" w:rsidRDefault="004126FB" w:rsidP="00E73ECA">
            <w:pPr>
              <w:spacing w:after="0" w:line="360" w:lineRule="auto"/>
              <w:rPr>
                <w:rFonts w:eastAsia="Times New Roman" w:cstheme="minorHAnsi"/>
                <w:sz w:val="28"/>
                <w:szCs w:val="28"/>
                <w:lang w:eastAsia="en-GB"/>
              </w:rPr>
            </w:pPr>
            <w:r>
              <w:rPr>
                <w:rFonts w:eastAsia="Times New Roman" w:cstheme="minorHAnsi"/>
                <w:sz w:val="28"/>
                <w:szCs w:val="28"/>
                <w:lang w:eastAsia="en-GB"/>
              </w:rPr>
              <w:t>Break</w:t>
            </w:r>
          </w:p>
        </w:tc>
      </w:tr>
      <w:tr w:rsidR="004126FB" w:rsidRPr="00C554C5" w14:paraId="6754064C"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52DF6E6E" w14:textId="77777777" w:rsidR="004126FB" w:rsidRPr="00C554C5"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11:05 to 11:35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609C4D72" w14:textId="77777777" w:rsidR="004126FB" w:rsidRPr="008D22EC"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Auditing – 3 Stages</w:t>
            </w:r>
          </w:p>
        </w:tc>
      </w:tr>
      <w:tr w:rsidR="004126FB" w:rsidRPr="00C554C5" w14:paraId="0C602E2F"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1D82836E" w14:textId="77777777" w:rsidR="004126FB" w:rsidRPr="00C554C5" w:rsidRDefault="004126FB" w:rsidP="00E73ECA">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1</w:t>
            </w:r>
            <w:r>
              <w:rPr>
                <w:rFonts w:eastAsia="ヒラギノ角ゴ Pro W3" w:cstheme="minorHAnsi"/>
                <w:color w:val="000000" w:themeColor="dark1"/>
                <w:kern w:val="24"/>
                <w:sz w:val="28"/>
                <w:szCs w:val="28"/>
                <w:lang w:eastAsia="en-GB"/>
              </w:rPr>
              <w:t>1</w:t>
            </w:r>
            <w:r w:rsidRPr="00C554C5">
              <w:rPr>
                <w:rFonts w:eastAsia="ヒラギノ角ゴ Pro W3" w:cstheme="minorHAnsi"/>
                <w:color w:val="000000" w:themeColor="dark1"/>
                <w:kern w:val="24"/>
                <w:sz w:val="28"/>
                <w:szCs w:val="28"/>
                <w:lang w:eastAsia="en-GB"/>
              </w:rPr>
              <w:t>:</w:t>
            </w:r>
            <w:r>
              <w:rPr>
                <w:rFonts w:eastAsia="ヒラギノ角ゴ Pro W3" w:cstheme="minorHAnsi"/>
                <w:color w:val="000000" w:themeColor="dark1"/>
                <w:kern w:val="24"/>
                <w:sz w:val="28"/>
                <w:szCs w:val="28"/>
                <w:lang w:eastAsia="en-GB"/>
              </w:rPr>
              <w:t>35 to 11:50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32F8C311" w14:textId="77777777" w:rsidR="004126FB" w:rsidRPr="00C554C5" w:rsidRDefault="004126FB" w:rsidP="00E73ECA">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Generating an interviewee list</w:t>
            </w:r>
          </w:p>
        </w:tc>
      </w:tr>
      <w:tr w:rsidR="004126FB" w:rsidRPr="00C554C5" w14:paraId="30FF8488"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60D86DBB" w14:textId="77777777" w:rsidR="004126FB" w:rsidRPr="00C554C5"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11:50 to 12:00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69F682A9" w14:textId="77777777" w:rsidR="004126FB" w:rsidRPr="00293595"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Notify directors by email</w:t>
            </w:r>
          </w:p>
        </w:tc>
      </w:tr>
      <w:tr w:rsidR="004126FB" w:rsidRPr="00C554C5" w14:paraId="43D39F0E"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558C27E7"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12:00 to 12:20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7CE3A23B"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Arrange interviews</w:t>
            </w:r>
          </w:p>
        </w:tc>
      </w:tr>
      <w:tr w:rsidR="004126FB" w:rsidRPr="00C554C5" w14:paraId="55C8C363"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2889AC09"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12:20 to 12:45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4499A7D7"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Conducting interviews</w:t>
            </w:r>
          </w:p>
        </w:tc>
      </w:tr>
      <w:tr w:rsidR="004126FB" w:rsidRPr="00C554C5" w14:paraId="05CEEDC5"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BFBFBF" w:themeFill="background1" w:themeFillShade="BF"/>
            <w:tcMar>
              <w:top w:w="72" w:type="dxa"/>
              <w:left w:w="144" w:type="dxa"/>
              <w:bottom w:w="72" w:type="dxa"/>
              <w:right w:w="144" w:type="dxa"/>
            </w:tcMar>
            <w:vAlign w:val="center"/>
          </w:tcPr>
          <w:p w14:paraId="11FC9678"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12:45 to 13:45</w:t>
            </w:r>
          </w:p>
        </w:tc>
        <w:tc>
          <w:tcPr>
            <w:tcW w:w="7229" w:type="dxa"/>
            <w:tcBorders>
              <w:top w:val="single" w:sz="6" w:space="0" w:color="B6DCDF"/>
              <w:left w:val="single" w:sz="6" w:space="0" w:color="B6DCDF"/>
              <w:bottom w:val="single" w:sz="6" w:space="0" w:color="B6DCDF"/>
              <w:right w:val="single" w:sz="6" w:space="0" w:color="B6DCDF"/>
            </w:tcBorders>
            <w:shd w:val="clear" w:color="auto" w:fill="BFBFBF" w:themeFill="background1" w:themeFillShade="BF"/>
            <w:tcMar>
              <w:top w:w="72" w:type="dxa"/>
              <w:left w:w="144" w:type="dxa"/>
              <w:bottom w:w="72" w:type="dxa"/>
              <w:right w:w="144" w:type="dxa"/>
            </w:tcMar>
            <w:vAlign w:val="center"/>
          </w:tcPr>
          <w:p w14:paraId="2225237B"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Lunch</w:t>
            </w:r>
          </w:p>
        </w:tc>
      </w:tr>
      <w:tr w:rsidR="004126FB" w:rsidRPr="00C554C5" w14:paraId="00A4A92A"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6E844800"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lastRenderedPageBreak/>
              <w:t>13:45 to 13:55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63CB12FF"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Quiz</w:t>
            </w:r>
          </w:p>
        </w:tc>
      </w:tr>
      <w:tr w:rsidR="004126FB" w:rsidRPr="00C554C5" w14:paraId="030F0331"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47FA72A5"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13:55 to 14:05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6E0CFB3B"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Site/location inspections</w:t>
            </w:r>
          </w:p>
        </w:tc>
      </w:tr>
      <w:tr w:rsidR="004126FB" w:rsidRPr="00C554C5" w14:paraId="1590CC6E"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71FA32E8"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14:05 to 14:15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267FF2C2"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Collate interview responses</w:t>
            </w:r>
          </w:p>
        </w:tc>
      </w:tr>
      <w:tr w:rsidR="004126FB" w:rsidRPr="00C554C5" w14:paraId="26DA587E"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6EFF442B"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14:15 to 14:35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51E705E7"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Post audit team review</w:t>
            </w:r>
          </w:p>
        </w:tc>
      </w:tr>
      <w:tr w:rsidR="004126FB" w:rsidRPr="00C554C5" w14:paraId="65C801F8"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2181B0FE"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14:35 to 14:55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076FC43D"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Write audit report</w:t>
            </w:r>
          </w:p>
        </w:tc>
      </w:tr>
      <w:tr w:rsidR="004126FB" w:rsidRPr="00C554C5" w14:paraId="2E1163A1"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45006E92"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14:55 to 15:05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3C9EAAF6"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Peer review audit report</w:t>
            </w:r>
          </w:p>
        </w:tc>
      </w:tr>
      <w:tr w:rsidR="004126FB" w:rsidRPr="00C554C5" w14:paraId="100AC751"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BFBFBF" w:themeFill="background1" w:themeFillShade="BF"/>
            <w:tcMar>
              <w:top w:w="72" w:type="dxa"/>
              <w:left w:w="144" w:type="dxa"/>
              <w:bottom w:w="72" w:type="dxa"/>
              <w:right w:w="144" w:type="dxa"/>
            </w:tcMar>
            <w:vAlign w:val="center"/>
          </w:tcPr>
          <w:p w14:paraId="6C27DD2B"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15:05 to 15:25</w:t>
            </w:r>
          </w:p>
        </w:tc>
        <w:tc>
          <w:tcPr>
            <w:tcW w:w="7229" w:type="dxa"/>
            <w:tcBorders>
              <w:top w:val="single" w:sz="6" w:space="0" w:color="B6DCDF"/>
              <w:left w:val="single" w:sz="6" w:space="0" w:color="B6DCDF"/>
              <w:bottom w:val="single" w:sz="6" w:space="0" w:color="B6DCDF"/>
              <w:right w:val="single" w:sz="6" w:space="0" w:color="B6DCDF"/>
            </w:tcBorders>
            <w:shd w:val="clear" w:color="auto" w:fill="BFBFBF" w:themeFill="background1" w:themeFillShade="BF"/>
            <w:tcMar>
              <w:top w:w="72" w:type="dxa"/>
              <w:left w:w="144" w:type="dxa"/>
              <w:bottom w:w="72" w:type="dxa"/>
              <w:right w:w="144" w:type="dxa"/>
            </w:tcMar>
            <w:vAlign w:val="center"/>
          </w:tcPr>
          <w:p w14:paraId="505CB7FA"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Break</w:t>
            </w:r>
          </w:p>
        </w:tc>
      </w:tr>
      <w:tr w:rsidR="004126FB" w:rsidRPr="00C554C5" w14:paraId="1E801225"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088D2B92"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15:25 to 15:45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2ACD3BE9"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Issue report</w:t>
            </w:r>
          </w:p>
        </w:tc>
      </w:tr>
      <w:tr w:rsidR="004126FB" w:rsidRPr="00C554C5" w14:paraId="1A73B2CB"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3244C745"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15:45 to 16:00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139D73E4"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Present to the STFC H&amp;S Consultation Committee</w:t>
            </w:r>
          </w:p>
        </w:tc>
      </w:tr>
      <w:tr w:rsidR="004126FB" w:rsidRPr="00C554C5" w14:paraId="6C86CA9E"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639EDBBA"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16:00 to 16:25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6060616F" w14:textId="77777777" w:rsidR="004126FB"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Audit action process</w:t>
            </w:r>
          </w:p>
        </w:tc>
      </w:tr>
      <w:tr w:rsidR="004126FB" w:rsidRPr="00C554C5" w14:paraId="4B8D8889" w14:textId="77777777" w:rsidTr="004126FB">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0A1813CD" w14:textId="77777777" w:rsidR="004126FB" w:rsidRPr="00C554C5" w:rsidRDefault="004126FB" w:rsidP="00E73ECA">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16:25 to 17:00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58BC5173" w14:textId="77777777" w:rsidR="004126FB" w:rsidRPr="00293595" w:rsidRDefault="004126FB" w:rsidP="00E73ECA">
            <w:pPr>
              <w:spacing w:after="0" w:line="360" w:lineRule="auto"/>
              <w:rPr>
                <w:rFonts w:eastAsia="ヒラギノ角ゴ Pro W3" w:cstheme="minorHAnsi"/>
                <w:color w:val="000000" w:themeColor="dark1"/>
                <w:kern w:val="24"/>
                <w:sz w:val="28"/>
                <w:szCs w:val="28"/>
                <w:lang w:eastAsia="en-GB"/>
              </w:rPr>
            </w:pPr>
            <w:r w:rsidRPr="00293595">
              <w:rPr>
                <w:rFonts w:eastAsia="ヒラギノ角ゴ Pro W3" w:cstheme="minorHAnsi"/>
                <w:color w:val="000000" w:themeColor="dark1"/>
                <w:kern w:val="24"/>
                <w:sz w:val="28"/>
                <w:szCs w:val="28"/>
                <w:lang w:eastAsia="en-GB"/>
              </w:rPr>
              <w:t>Summary and questions.</w:t>
            </w:r>
          </w:p>
        </w:tc>
      </w:tr>
    </w:tbl>
    <w:p w14:paraId="67B5E13C" w14:textId="77777777" w:rsidR="0062306E" w:rsidRDefault="0062306E" w:rsidP="0062306E"/>
    <w:p w14:paraId="478EBAED" w14:textId="77777777" w:rsidR="0062306E" w:rsidRDefault="0062306E" w:rsidP="0062306E">
      <w:r>
        <w:br w:type="page"/>
      </w:r>
    </w:p>
    <w:p w14:paraId="19A16477" w14:textId="06F81CD0" w:rsidR="008B099D" w:rsidRDefault="008B099D" w:rsidP="008B099D">
      <w:pPr>
        <w:jc w:val="center"/>
        <w:rPr>
          <w:rFonts w:cstheme="minorHAnsi"/>
          <w:b/>
          <w:sz w:val="32"/>
          <w:szCs w:val="32"/>
        </w:rPr>
      </w:pPr>
      <w:r w:rsidRPr="008D22EC">
        <w:rPr>
          <w:rFonts w:cstheme="minorHAnsi"/>
          <w:b/>
          <w:sz w:val="32"/>
          <w:szCs w:val="32"/>
        </w:rPr>
        <w:lastRenderedPageBreak/>
        <w:t>STFC Internal SHE Compliance Lead Audit</w:t>
      </w:r>
      <w:r w:rsidR="004126FB">
        <w:rPr>
          <w:rFonts w:cstheme="minorHAnsi"/>
          <w:b/>
          <w:sz w:val="32"/>
          <w:szCs w:val="32"/>
        </w:rPr>
        <w:t>or</w:t>
      </w:r>
      <w:r w:rsidRPr="008D22EC">
        <w:rPr>
          <w:rFonts w:cstheme="minorHAnsi"/>
          <w:b/>
          <w:sz w:val="32"/>
          <w:szCs w:val="32"/>
        </w:rPr>
        <w:t xml:space="preserve"> Course </w:t>
      </w:r>
    </w:p>
    <w:p w14:paraId="198509C4" w14:textId="580EF4AC" w:rsidR="003A7365" w:rsidRPr="007C1E27" w:rsidRDefault="008522AF" w:rsidP="003A7365">
      <w:pPr>
        <w:jc w:val="center"/>
        <w:rPr>
          <w:rFonts w:cstheme="minorHAnsi"/>
          <w:b/>
          <w:sz w:val="32"/>
          <w:szCs w:val="32"/>
        </w:rPr>
      </w:pPr>
      <w:r w:rsidRPr="007C1E27">
        <w:rPr>
          <w:rFonts w:cstheme="minorHAnsi"/>
          <w:b/>
          <w:sz w:val="32"/>
          <w:szCs w:val="32"/>
        </w:rPr>
        <w:t xml:space="preserve">Personal </w:t>
      </w:r>
      <w:r w:rsidR="003A7365" w:rsidRPr="007C1E27">
        <w:rPr>
          <w:rFonts w:cstheme="minorHAnsi"/>
          <w:b/>
          <w:sz w:val="32"/>
          <w:szCs w:val="32"/>
        </w:rPr>
        <w:t xml:space="preserve">Action Log  </w:t>
      </w:r>
    </w:p>
    <w:tbl>
      <w:tblPr>
        <w:tblStyle w:val="TableGrid"/>
        <w:tblW w:w="9180" w:type="dxa"/>
        <w:tblLook w:val="04A0" w:firstRow="1" w:lastRow="0" w:firstColumn="1" w:lastColumn="0" w:noHBand="0" w:noVBand="1"/>
      </w:tblPr>
      <w:tblGrid>
        <w:gridCol w:w="1668"/>
        <w:gridCol w:w="3969"/>
        <w:gridCol w:w="3543"/>
      </w:tblGrid>
      <w:tr w:rsidR="003A7365" w:rsidRPr="007C1E27" w14:paraId="46D93B9D" w14:textId="77777777" w:rsidTr="003A7365">
        <w:tc>
          <w:tcPr>
            <w:tcW w:w="1668" w:type="dxa"/>
          </w:tcPr>
          <w:p w14:paraId="666C9374" w14:textId="77777777" w:rsidR="003A7365" w:rsidRPr="007C1E27" w:rsidRDefault="003A7365">
            <w:pPr>
              <w:rPr>
                <w:rFonts w:cstheme="minorHAnsi"/>
                <w:b/>
              </w:rPr>
            </w:pPr>
            <w:r w:rsidRPr="007C1E27">
              <w:rPr>
                <w:rFonts w:cstheme="minorHAnsi"/>
                <w:b/>
              </w:rPr>
              <w:t>Session Title</w:t>
            </w:r>
          </w:p>
        </w:tc>
        <w:tc>
          <w:tcPr>
            <w:tcW w:w="3969" w:type="dxa"/>
          </w:tcPr>
          <w:p w14:paraId="6E61B5B6" w14:textId="77777777" w:rsidR="003A7365" w:rsidRPr="007C1E27" w:rsidRDefault="003A7365">
            <w:pPr>
              <w:rPr>
                <w:rFonts w:cstheme="minorHAnsi"/>
                <w:b/>
              </w:rPr>
            </w:pPr>
            <w:r w:rsidRPr="007C1E27">
              <w:rPr>
                <w:rFonts w:cstheme="minorHAnsi"/>
                <w:b/>
              </w:rPr>
              <w:t>Action</w:t>
            </w:r>
          </w:p>
        </w:tc>
        <w:tc>
          <w:tcPr>
            <w:tcW w:w="3543" w:type="dxa"/>
          </w:tcPr>
          <w:p w14:paraId="3584E886" w14:textId="77777777" w:rsidR="003A7365" w:rsidRPr="007C1E27" w:rsidRDefault="003A7365">
            <w:pPr>
              <w:rPr>
                <w:rFonts w:cstheme="minorHAnsi"/>
                <w:b/>
              </w:rPr>
            </w:pPr>
            <w:r w:rsidRPr="007C1E27">
              <w:rPr>
                <w:rFonts w:cstheme="minorHAnsi"/>
                <w:b/>
              </w:rPr>
              <w:t>Notes</w:t>
            </w:r>
          </w:p>
        </w:tc>
      </w:tr>
      <w:tr w:rsidR="003A7365" w14:paraId="2A728960" w14:textId="77777777" w:rsidTr="00021DDC">
        <w:trPr>
          <w:trHeight w:val="12074"/>
        </w:trPr>
        <w:tc>
          <w:tcPr>
            <w:tcW w:w="1668" w:type="dxa"/>
          </w:tcPr>
          <w:p w14:paraId="28BB814A" w14:textId="77777777" w:rsidR="003A7365" w:rsidRDefault="003A7365"/>
          <w:p w14:paraId="16D0D532" w14:textId="674BE3C6" w:rsidR="00021DDC" w:rsidRDefault="00021DDC"/>
        </w:tc>
        <w:tc>
          <w:tcPr>
            <w:tcW w:w="3969" w:type="dxa"/>
          </w:tcPr>
          <w:p w14:paraId="648FACDD" w14:textId="77777777" w:rsidR="003A7365" w:rsidRDefault="003A7365"/>
        </w:tc>
        <w:tc>
          <w:tcPr>
            <w:tcW w:w="3543" w:type="dxa"/>
          </w:tcPr>
          <w:p w14:paraId="76E781FC" w14:textId="77777777" w:rsidR="003A7365" w:rsidRDefault="003A7365"/>
        </w:tc>
      </w:tr>
    </w:tbl>
    <w:p w14:paraId="1D24BE51" w14:textId="77777777" w:rsidR="001F5D43" w:rsidRDefault="001F5D43" w:rsidP="003A7365">
      <w:pPr>
        <w:sectPr w:rsidR="001F5D43" w:rsidSect="00142D1B">
          <w:headerReference w:type="default" r:id="rId11"/>
          <w:footerReference w:type="default" r:id="rId12"/>
          <w:pgSz w:w="11906" w:h="16838"/>
          <w:pgMar w:top="1440" w:right="1440" w:bottom="1440" w:left="1440" w:header="708" w:footer="708" w:gutter="0"/>
          <w:cols w:space="708"/>
          <w:docGrid w:linePitch="360"/>
        </w:sectPr>
      </w:pPr>
    </w:p>
    <w:p w14:paraId="408C72AC" w14:textId="77777777" w:rsidR="00562BD3" w:rsidRPr="00DF6346" w:rsidRDefault="00562BD3" w:rsidP="00562BD3">
      <w:pPr>
        <w:jc w:val="center"/>
        <w:rPr>
          <w:rFonts w:cstheme="minorHAnsi"/>
          <w:b/>
          <w:sz w:val="72"/>
          <w:szCs w:val="72"/>
        </w:rPr>
      </w:pPr>
      <w:r w:rsidRPr="00DF6346">
        <w:rPr>
          <w:rFonts w:cstheme="minorHAnsi"/>
          <w:b/>
          <w:sz w:val="72"/>
          <w:szCs w:val="72"/>
        </w:rPr>
        <w:lastRenderedPageBreak/>
        <w:t>Notes</w:t>
      </w:r>
    </w:p>
    <w:p w14:paraId="6718065A" w14:textId="77777777" w:rsidR="00562BD3" w:rsidRPr="00DF6346" w:rsidRDefault="00562BD3" w:rsidP="00562BD3">
      <w:pPr>
        <w:jc w:val="center"/>
        <w:rPr>
          <w:rFonts w:cstheme="minorHAnsi"/>
          <w:b/>
          <w:sz w:val="32"/>
          <w:szCs w:val="32"/>
        </w:rPr>
      </w:pPr>
    </w:p>
    <w:p w14:paraId="1FB88AAE" w14:textId="77777777" w:rsidR="00562BD3" w:rsidRPr="00DF6346" w:rsidRDefault="00562BD3" w:rsidP="00562BD3">
      <w:pPr>
        <w:jc w:val="center"/>
        <w:rPr>
          <w:rFonts w:cstheme="minorHAnsi"/>
          <w:b/>
          <w:sz w:val="32"/>
          <w:szCs w:val="32"/>
        </w:rPr>
      </w:pPr>
    </w:p>
    <w:p w14:paraId="05AD02D7" w14:textId="77777777" w:rsidR="00562BD3" w:rsidRPr="00DF6346" w:rsidRDefault="00562BD3" w:rsidP="00562BD3">
      <w:pPr>
        <w:jc w:val="center"/>
        <w:rPr>
          <w:rFonts w:cstheme="minorHAnsi"/>
          <w:b/>
          <w:sz w:val="32"/>
          <w:szCs w:val="32"/>
        </w:rPr>
      </w:pPr>
    </w:p>
    <w:sectPr w:rsidR="00562BD3" w:rsidRPr="00DF6346" w:rsidSect="00142D1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07150" w14:textId="77777777" w:rsidR="00E3194F" w:rsidRDefault="00E3194F" w:rsidP="00B01E4F">
      <w:pPr>
        <w:spacing w:after="0" w:line="240" w:lineRule="auto"/>
      </w:pPr>
      <w:r>
        <w:separator/>
      </w:r>
    </w:p>
  </w:endnote>
  <w:endnote w:type="continuationSeparator" w:id="0">
    <w:p w14:paraId="0F8C93A8" w14:textId="77777777" w:rsidR="00E3194F" w:rsidRDefault="00E3194F" w:rsidP="00B0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ヒラギノ角ゴ Pro W3">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A3E9" w14:textId="4BEE3B4E" w:rsidR="007C1E27" w:rsidRDefault="007C1E27" w:rsidP="00AD5156">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6AB3" w14:textId="4BAB2066" w:rsidR="007C1E27" w:rsidRDefault="00E71673" w:rsidP="00AD5156">
    <w:pPr>
      <w:pStyle w:val="Footer"/>
    </w:pPr>
    <w:r>
      <w:t>202</w:t>
    </w:r>
    <w:r w:rsidR="00BF2468">
      <w:t>2</w:t>
    </w:r>
    <w:r>
      <w:t xml:space="preserve"> v</w:t>
    </w:r>
    <w:r w:rsidR="00BF2468">
      <w:t>1</w:t>
    </w:r>
    <w:r>
      <w:t>.0, © STFC</w:t>
    </w:r>
    <w:r w:rsidR="007C1E27">
      <w:tab/>
    </w:r>
    <w:r w:rsidR="007C1E27">
      <w:tab/>
    </w:r>
    <w:r w:rsidR="007C1E27" w:rsidRPr="00AD5156">
      <w:rPr>
        <w:noProof/>
      </w:rPr>
      <w:t xml:space="preserve">Page </w:t>
    </w:r>
    <w:r w:rsidR="007C1E27" w:rsidRPr="00AD5156">
      <w:rPr>
        <w:noProof/>
      </w:rPr>
      <w:fldChar w:fldCharType="begin"/>
    </w:r>
    <w:r w:rsidR="007C1E27" w:rsidRPr="00AD5156">
      <w:rPr>
        <w:noProof/>
      </w:rPr>
      <w:instrText xml:space="preserve"> PAGE  \* Arabic  \* MERGEFORMAT </w:instrText>
    </w:r>
    <w:r w:rsidR="007C1E27" w:rsidRPr="00AD5156">
      <w:rPr>
        <w:noProof/>
      </w:rPr>
      <w:fldChar w:fldCharType="separate"/>
    </w:r>
    <w:r w:rsidR="004F7D52">
      <w:rPr>
        <w:noProof/>
      </w:rPr>
      <w:t>2</w:t>
    </w:r>
    <w:r w:rsidR="007C1E27" w:rsidRPr="00AD5156">
      <w:rPr>
        <w:noProof/>
      </w:rPr>
      <w:fldChar w:fldCharType="end"/>
    </w:r>
    <w:r w:rsidR="007C1E27" w:rsidRPr="00AD5156">
      <w:rPr>
        <w:noProof/>
      </w:rPr>
      <w:t xml:space="preserve"> of </w:t>
    </w:r>
    <w:r w:rsidR="007C1E27" w:rsidRPr="00AD5156">
      <w:rPr>
        <w:noProof/>
      </w:rPr>
      <w:fldChar w:fldCharType="begin"/>
    </w:r>
    <w:r w:rsidR="007C1E27" w:rsidRPr="00AD5156">
      <w:rPr>
        <w:noProof/>
      </w:rPr>
      <w:instrText xml:space="preserve"> NUMPAGES  \* Arabic  \* MERGEFORMAT </w:instrText>
    </w:r>
    <w:r w:rsidR="007C1E27" w:rsidRPr="00AD5156">
      <w:rPr>
        <w:noProof/>
      </w:rPr>
      <w:fldChar w:fldCharType="separate"/>
    </w:r>
    <w:r w:rsidR="004F7D52">
      <w:rPr>
        <w:noProof/>
      </w:rPr>
      <w:t>13</w:t>
    </w:r>
    <w:r w:rsidR="007C1E27" w:rsidRPr="00AD515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7D85F" w14:textId="77777777" w:rsidR="00E3194F" w:rsidRDefault="00E3194F" w:rsidP="00B01E4F">
      <w:pPr>
        <w:spacing w:after="0" w:line="240" w:lineRule="auto"/>
      </w:pPr>
      <w:r>
        <w:separator/>
      </w:r>
    </w:p>
  </w:footnote>
  <w:footnote w:type="continuationSeparator" w:id="0">
    <w:p w14:paraId="15A60FE1" w14:textId="77777777" w:rsidR="00E3194F" w:rsidRDefault="00E3194F" w:rsidP="00B0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C0C0" w14:textId="2C59B99E" w:rsidR="007C1E27" w:rsidRPr="008D22EC" w:rsidRDefault="008D22EC" w:rsidP="008D22EC">
    <w:pPr>
      <w:pStyle w:val="Header"/>
      <w:jc w:val="center"/>
    </w:pPr>
    <w:r w:rsidRPr="008D22EC">
      <w:t>STFC Internal SHE Compliance Audit</w:t>
    </w:r>
    <w:r w:rsidR="004126FB">
      <w:t>or</w:t>
    </w:r>
    <w:r w:rsidRPr="008D22EC">
      <w:t xml:space="preserve"> Course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DA4E" w14:textId="77777777" w:rsidR="007C1E27" w:rsidRDefault="007C1E27" w:rsidP="00AD5156">
    <w:pPr>
      <w:pStyle w:val="Header"/>
      <w:jc w:val="center"/>
    </w:pPr>
    <w:r>
      <w:t>STFC SHE Training for Graduates Workbook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3D9"/>
    <w:multiLevelType w:val="hybridMultilevel"/>
    <w:tmpl w:val="4A5E6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971F0"/>
    <w:multiLevelType w:val="hybridMultilevel"/>
    <w:tmpl w:val="84D66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B436C7"/>
    <w:multiLevelType w:val="hybridMultilevel"/>
    <w:tmpl w:val="CE1A6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C539A"/>
    <w:multiLevelType w:val="hybridMultilevel"/>
    <w:tmpl w:val="FE56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554BA"/>
    <w:multiLevelType w:val="hybridMultilevel"/>
    <w:tmpl w:val="3E76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E67A2"/>
    <w:multiLevelType w:val="hybridMultilevel"/>
    <w:tmpl w:val="FE54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32ADA"/>
    <w:multiLevelType w:val="hybridMultilevel"/>
    <w:tmpl w:val="5B08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14A92"/>
    <w:multiLevelType w:val="hybridMultilevel"/>
    <w:tmpl w:val="FD1E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1187B"/>
    <w:multiLevelType w:val="hybridMultilevel"/>
    <w:tmpl w:val="A7EED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81283"/>
    <w:multiLevelType w:val="hybridMultilevel"/>
    <w:tmpl w:val="447A76D2"/>
    <w:lvl w:ilvl="0" w:tplc="B55C01E6">
      <w:start w:val="1"/>
      <w:numFmt w:val="lowerLetter"/>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55075DF"/>
    <w:multiLevelType w:val="hybridMultilevel"/>
    <w:tmpl w:val="A010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33CD5"/>
    <w:multiLevelType w:val="hybridMultilevel"/>
    <w:tmpl w:val="0BE0C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C50F82"/>
    <w:multiLevelType w:val="hybridMultilevel"/>
    <w:tmpl w:val="405A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B0AAD"/>
    <w:multiLevelType w:val="hybridMultilevel"/>
    <w:tmpl w:val="5E3C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D32DE"/>
    <w:multiLevelType w:val="hybridMultilevel"/>
    <w:tmpl w:val="1996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76D96"/>
    <w:multiLevelType w:val="hybridMultilevel"/>
    <w:tmpl w:val="B5DC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642AD5"/>
    <w:multiLevelType w:val="hybridMultilevel"/>
    <w:tmpl w:val="C1626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A5BA9"/>
    <w:multiLevelType w:val="hybridMultilevel"/>
    <w:tmpl w:val="1980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C6D1C"/>
    <w:multiLevelType w:val="hybridMultilevel"/>
    <w:tmpl w:val="11486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2D74304"/>
    <w:multiLevelType w:val="hybridMultilevel"/>
    <w:tmpl w:val="52BE9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6FA6E18"/>
    <w:multiLevelType w:val="hybridMultilevel"/>
    <w:tmpl w:val="9952433E"/>
    <w:lvl w:ilvl="0" w:tplc="08090001">
      <w:start w:val="1"/>
      <w:numFmt w:val="bullet"/>
      <w:lvlText w:val=""/>
      <w:lvlJc w:val="left"/>
      <w:pPr>
        <w:ind w:left="720" w:hanging="360"/>
      </w:pPr>
      <w:rPr>
        <w:rFonts w:ascii="Symbol" w:hAnsi="Symbol" w:hint="default"/>
      </w:rPr>
    </w:lvl>
    <w:lvl w:ilvl="1" w:tplc="35FA3D54">
      <w:start w:val="5"/>
      <w:numFmt w:val="bullet"/>
      <w:lvlText w:val="•"/>
      <w:lvlJc w:val="left"/>
      <w:pPr>
        <w:ind w:left="1440" w:hanging="360"/>
      </w:pPr>
      <w:rPr>
        <w:rFonts w:ascii="SymbolMT" w:eastAsiaTheme="minorHAnsi" w:hAnsi="SymbolMT" w:cs="SymbolMT" w:hint="default"/>
        <w:sz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A15D1"/>
    <w:multiLevelType w:val="hybridMultilevel"/>
    <w:tmpl w:val="2D5CA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9E66EB8"/>
    <w:multiLevelType w:val="hybridMultilevel"/>
    <w:tmpl w:val="C97AE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6D3AB7"/>
    <w:multiLevelType w:val="hybridMultilevel"/>
    <w:tmpl w:val="2BB2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447314"/>
    <w:multiLevelType w:val="hybridMultilevel"/>
    <w:tmpl w:val="146A7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3DA31F4"/>
    <w:multiLevelType w:val="hybridMultilevel"/>
    <w:tmpl w:val="45E8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226D7"/>
    <w:multiLevelType w:val="hybridMultilevel"/>
    <w:tmpl w:val="693A6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6D76942"/>
    <w:multiLevelType w:val="hybridMultilevel"/>
    <w:tmpl w:val="883E1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8E0AF2"/>
    <w:multiLevelType w:val="hybridMultilevel"/>
    <w:tmpl w:val="1434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E55EEF"/>
    <w:multiLevelType w:val="hybridMultilevel"/>
    <w:tmpl w:val="70329838"/>
    <w:lvl w:ilvl="0" w:tplc="C1F2EA12">
      <w:numFmt w:val="bullet"/>
      <w:lvlText w:val=""/>
      <w:lvlJc w:val="left"/>
      <w:pPr>
        <w:ind w:left="720" w:hanging="360"/>
      </w:pPr>
      <w:rPr>
        <w:rFonts w:ascii="Symbol" w:eastAsia="ヒラギノ角ゴ Pro W3" w:hAnsi="Symbol" w:cstheme="minorHAnsi" w:hint="default"/>
        <w:color w:val="000000" w:themeColor="dark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6235059">
    <w:abstractNumId w:val="11"/>
  </w:num>
  <w:num w:numId="2" w16cid:durableId="2110612361">
    <w:abstractNumId w:val="8"/>
  </w:num>
  <w:num w:numId="3" w16cid:durableId="650133029">
    <w:abstractNumId w:val="27"/>
  </w:num>
  <w:num w:numId="4" w16cid:durableId="1027027670">
    <w:abstractNumId w:val="23"/>
  </w:num>
  <w:num w:numId="5" w16cid:durableId="811018392">
    <w:abstractNumId w:val="20"/>
  </w:num>
  <w:num w:numId="6" w16cid:durableId="1308896093">
    <w:abstractNumId w:val="16"/>
  </w:num>
  <w:num w:numId="7" w16cid:durableId="1986616506">
    <w:abstractNumId w:val="17"/>
  </w:num>
  <w:num w:numId="8" w16cid:durableId="1026097335">
    <w:abstractNumId w:val="12"/>
  </w:num>
  <w:num w:numId="9" w16cid:durableId="1467235468">
    <w:abstractNumId w:val="14"/>
  </w:num>
  <w:num w:numId="10" w16cid:durableId="886450853">
    <w:abstractNumId w:val="24"/>
  </w:num>
  <w:num w:numId="11" w16cid:durableId="1454906327">
    <w:abstractNumId w:val="1"/>
  </w:num>
  <w:num w:numId="12" w16cid:durableId="419714800">
    <w:abstractNumId w:val="21"/>
  </w:num>
  <w:num w:numId="13" w16cid:durableId="7369744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7031301">
    <w:abstractNumId w:val="2"/>
  </w:num>
  <w:num w:numId="15" w16cid:durableId="1050805093">
    <w:abstractNumId w:val="3"/>
  </w:num>
  <w:num w:numId="16" w16cid:durableId="1926108025">
    <w:abstractNumId w:val="19"/>
  </w:num>
  <w:num w:numId="17" w16cid:durableId="1475219036">
    <w:abstractNumId w:val="15"/>
  </w:num>
  <w:num w:numId="18" w16cid:durableId="185405978">
    <w:abstractNumId w:val="18"/>
  </w:num>
  <w:num w:numId="19" w16cid:durableId="18942668">
    <w:abstractNumId w:val="26"/>
  </w:num>
  <w:num w:numId="20" w16cid:durableId="1270165798">
    <w:abstractNumId w:val="7"/>
  </w:num>
  <w:num w:numId="21" w16cid:durableId="1653801038">
    <w:abstractNumId w:val="28"/>
  </w:num>
  <w:num w:numId="22" w16cid:durableId="2121610045">
    <w:abstractNumId w:val="5"/>
  </w:num>
  <w:num w:numId="23" w16cid:durableId="534734752">
    <w:abstractNumId w:val="13"/>
  </w:num>
  <w:num w:numId="24" w16cid:durableId="780026669">
    <w:abstractNumId w:val="29"/>
  </w:num>
  <w:num w:numId="25" w16cid:durableId="1733652878">
    <w:abstractNumId w:val="25"/>
  </w:num>
  <w:num w:numId="26" w16cid:durableId="420219038">
    <w:abstractNumId w:val="9"/>
  </w:num>
  <w:num w:numId="27" w16cid:durableId="507402378">
    <w:abstractNumId w:val="6"/>
  </w:num>
  <w:num w:numId="28" w16cid:durableId="1646274185">
    <w:abstractNumId w:val="22"/>
  </w:num>
  <w:num w:numId="29" w16cid:durableId="1298031762">
    <w:abstractNumId w:val="10"/>
  </w:num>
  <w:num w:numId="30" w16cid:durableId="1851871004">
    <w:abstractNumId w:val="4"/>
  </w:num>
  <w:num w:numId="31" w16cid:durableId="212888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65"/>
    <w:rsid w:val="00021DDC"/>
    <w:rsid w:val="00042143"/>
    <w:rsid w:val="00073455"/>
    <w:rsid w:val="00080F40"/>
    <w:rsid w:val="000845A6"/>
    <w:rsid w:val="001117F0"/>
    <w:rsid w:val="0011499A"/>
    <w:rsid w:val="001232F4"/>
    <w:rsid w:val="00137902"/>
    <w:rsid w:val="00141B2E"/>
    <w:rsid w:val="00142D1B"/>
    <w:rsid w:val="00144856"/>
    <w:rsid w:val="001625CC"/>
    <w:rsid w:val="001711FD"/>
    <w:rsid w:val="001C04F5"/>
    <w:rsid w:val="001E07FD"/>
    <w:rsid w:val="001E49A9"/>
    <w:rsid w:val="001F5D43"/>
    <w:rsid w:val="002671C3"/>
    <w:rsid w:val="00293595"/>
    <w:rsid w:val="002D144F"/>
    <w:rsid w:val="00302808"/>
    <w:rsid w:val="0033017D"/>
    <w:rsid w:val="00334AF9"/>
    <w:rsid w:val="00343F83"/>
    <w:rsid w:val="00346A41"/>
    <w:rsid w:val="00351660"/>
    <w:rsid w:val="003A7365"/>
    <w:rsid w:val="003B208C"/>
    <w:rsid w:val="003D12A8"/>
    <w:rsid w:val="003E7293"/>
    <w:rsid w:val="003F6CFA"/>
    <w:rsid w:val="004126FB"/>
    <w:rsid w:val="00491ED0"/>
    <w:rsid w:val="004B6D02"/>
    <w:rsid w:val="004F34D7"/>
    <w:rsid w:val="004F7D52"/>
    <w:rsid w:val="00547224"/>
    <w:rsid w:val="00562BD3"/>
    <w:rsid w:val="0056323B"/>
    <w:rsid w:val="00564353"/>
    <w:rsid w:val="005759A2"/>
    <w:rsid w:val="00595863"/>
    <w:rsid w:val="005978F4"/>
    <w:rsid w:val="005B2DD9"/>
    <w:rsid w:val="005E611F"/>
    <w:rsid w:val="005E75C6"/>
    <w:rsid w:val="005F031A"/>
    <w:rsid w:val="005F2C0B"/>
    <w:rsid w:val="00615762"/>
    <w:rsid w:val="0062306E"/>
    <w:rsid w:val="00642C4F"/>
    <w:rsid w:val="00664792"/>
    <w:rsid w:val="00670DE7"/>
    <w:rsid w:val="00690D34"/>
    <w:rsid w:val="006A533F"/>
    <w:rsid w:val="006B5153"/>
    <w:rsid w:val="006C357D"/>
    <w:rsid w:val="006E4FB0"/>
    <w:rsid w:val="007003B3"/>
    <w:rsid w:val="007505A0"/>
    <w:rsid w:val="0079281C"/>
    <w:rsid w:val="007B2BFB"/>
    <w:rsid w:val="007B3664"/>
    <w:rsid w:val="007C1E27"/>
    <w:rsid w:val="007D20AD"/>
    <w:rsid w:val="007F6713"/>
    <w:rsid w:val="00806A5A"/>
    <w:rsid w:val="008522AF"/>
    <w:rsid w:val="00855B4A"/>
    <w:rsid w:val="008B099D"/>
    <w:rsid w:val="008D22EC"/>
    <w:rsid w:val="0090447F"/>
    <w:rsid w:val="009537F0"/>
    <w:rsid w:val="009821D7"/>
    <w:rsid w:val="009C565A"/>
    <w:rsid w:val="00A14286"/>
    <w:rsid w:val="00A32179"/>
    <w:rsid w:val="00A86411"/>
    <w:rsid w:val="00AA7D09"/>
    <w:rsid w:val="00AB2972"/>
    <w:rsid w:val="00AB544F"/>
    <w:rsid w:val="00AD5156"/>
    <w:rsid w:val="00AD7F76"/>
    <w:rsid w:val="00AE2CC3"/>
    <w:rsid w:val="00B01E4F"/>
    <w:rsid w:val="00B30944"/>
    <w:rsid w:val="00B53D5A"/>
    <w:rsid w:val="00B962DC"/>
    <w:rsid w:val="00BC1CB6"/>
    <w:rsid w:val="00BF2468"/>
    <w:rsid w:val="00C066C0"/>
    <w:rsid w:val="00C413AB"/>
    <w:rsid w:val="00C42579"/>
    <w:rsid w:val="00C4723F"/>
    <w:rsid w:val="00C711F6"/>
    <w:rsid w:val="00CC3538"/>
    <w:rsid w:val="00CE00EE"/>
    <w:rsid w:val="00D05AD2"/>
    <w:rsid w:val="00D06E09"/>
    <w:rsid w:val="00D111FC"/>
    <w:rsid w:val="00D3468F"/>
    <w:rsid w:val="00D7721C"/>
    <w:rsid w:val="00D80092"/>
    <w:rsid w:val="00D916C0"/>
    <w:rsid w:val="00D923A2"/>
    <w:rsid w:val="00DC03E1"/>
    <w:rsid w:val="00DF6346"/>
    <w:rsid w:val="00E247BD"/>
    <w:rsid w:val="00E3194F"/>
    <w:rsid w:val="00E57EBF"/>
    <w:rsid w:val="00E66E55"/>
    <w:rsid w:val="00E71673"/>
    <w:rsid w:val="00EC60FD"/>
    <w:rsid w:val="00F31C8C"/>
    <w:rsid w:val="00F3656C"/>
    <w:rsid w:val="00F374DF"/>
    <w:rsid w:val="00F86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F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73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01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E4F"/>
  </w:style>
  <w:style w:type="paragraph" w:styleId="Footer">
    <w:name w:val="footer"/>
    <w:basedOn w:val="Normal"/>
    <w:link w:val="FooterChar"/>
    <w:uiPriority w:val="99"/>
    <w:unhideWhenUsed/>
    <w:rsid w:val="00B01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E4F"/>
  </w:style>
  <w:style w:type="paragraph" w:customStyle="1" w:styleId="Default">
    <w:name w:val="Default"/>
    <w:rsid w:val="00562B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62BD3"/>
    <w:pPr>
      <w:ind w:left="720"/>
      <w:contextualSpacing/>
    </w:pPr>
  </w:style>
  <w:style w:type="character" w:styleId="Hyperlink">
    <w:name w:val="Hyperlink"/>
    <w:basedOn w:val="DefaultParagraphFont"/>
    <w:semiHidden/>
    <w:unhideWhenUsed/>
    <w:rsid w:val="003B2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139581">
      <w:bodyDiv w:val="1"/>
      <w:marLeft w:val="0"/>
      <w:marRight w:val="0"/>
      <w:marTop w:val="0"/>
      <w:marBottom w:val="0"/>
      <w:divBdr>
        <w:top w:val="none" w:sz="0" w:space="0" w:color="auto"/>
        <w:left w:val="none" w:sz="0" w:space="0" w:color="auto"/>
        <w:bottom w:val="none" w:sz="0" w:space="0" w:color="auto"/>
        <w:right w:val="none" w:sz="0" w:space="0" w:color="auto"/>
      </w:divBdr>
    </w:div>
    <w:div w:id="1772042592">
      <w:bodyDiv w:val="1"/>
      <w:marLeft w:val="0"/>
      <w:marRight w:val="0"/>
      <w:marTop w:val="0"/>
      <w:marBottom w:val="0"/>
      <w:divBdr>
        <w:top w:val="none" w:sz="0" w:space="0" w:color="auto"/>
        <w:left w:val="none" w:sz="0" w:space="0" w:color="auto"/>
        <w:bottom w:val="none" w:sz="0" w:space="0" w:color="auto"/>
        <w:right w:val="none" w:sz="0" w:space="0" w:color="auto"/>
      </w:divBdr>
    </w:div>
    <w:div w:id="2090878783">
      <w:bodyDiv w:val="1"/>
      <w:marLeft w:val="0"/>
      <w:marRight w:val="0"/>
      <w:marTop w:val="0"/>
      <w:marBottom w:val="0"/>
      <w:divBdr>
        <w:top w:val="none" w:sz="0" w:space="0" w:color="auto"/>
        <w:left w:val="none" w:sz="0" w:space="0" w:color="auto"/>
        <w:bottom w:val="none" w:sz="0" w:space="0" w:color="auto"/>
        <w:right w:val="none" w:sz="0" w:space="0" w:color="auto"/>
      </w:divBdr>
    </w:div>
    <w:div w:id="20921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5951B-ADCD-4AD8-A238-239417D5443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693DE57-4966-4D1F-98B2-B418073406F7}">
  <ds:schemaRefs>
    <ds:schemaRef ds:uri="http://schemas.microsoft.com/sharepoint/v3/contenttype/forms"/>
  </ds:schemaRefs>
</ds:datastoreItem>
</file>

<file path=customXml/itemProps3.xml><?xml version="1.0" encoding="utf-8"?>
<ds:datastoreItem xmlns:ds="http://schemas.openxmlformats.org/officeDocument/2006/customXml" ds:itemID="{7449C5DC-9DFF-48AA-A9B0-05F4E1A2C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2022-05-10T18:40:00Z</dcterms:created>
  <dcterms:modified xsi:type="dcterms:W3CDTF">2022-05-11T07:57:00Z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