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E174D" w14:textId="73F794C6" w:rsidR="00283271" w:rsidRPr="00EC2840" w:rsidRDefault="00283271" w:rsidP="00283271">
      <w:r>
        <w:t xml:space="preserve">STFC </w:t>
      </w:r>
      <w:r w:rsidR="003A5F52">
        <w:t xml:space="preserve">Risk Assessment </w:t>
      </w:r>
      <w:r w:rsidR="001F3DC3">
        <w:t>Example – to be altered so it is bespoke to the specific event</w:t>
      </w:r>
    </w:p>
    <w:tbl>
      <w:tblPr>
        <w:tblW w:w="15372" w:type="dxa"/>
        <w:tblLayout w:type="fixed"/>
        <w:tblLook w:val="00A0" w:firstRow="1" w:lastRow="0" w:firstColumn="1" w:lastColumn="0" w:noHBand="0" w:noVBand="0"/>
      </w:tblPr>
      <w:tblGrid>
        <w:gridCol w:w="1977"/>
        <w:gridCol w:w="2100"/>
        <w:gridCol w:w="3853"/>
        <w:gridCol w:w="567"/>
        <w:gridCol w:w="567"/>
        <w:gridCol w:w="567"/>
        <w:gridCol w:w="428"/>
        <w:gridCol w:w="2070"/>
        <w:gridCol w:w="1080"/>
        <w:gridCol w:w="1080"/>
        <w:gridCol w:w="1083"/>
      </w:tblGrid>
      <w:tr w:rsidR="00283271" w:rsidRPr="00DF3FBC" w14:paraId="2A276F39" w14:textId="77777777" w:rsidTr="00117FF4">
        <w:tc>
          <w:tcPr>
            <w:tcW w:w="4077" w:type="dxa"/>
            <w:gridSpan w:val="2"/>
            <w:tcBorders>
              <w:top w:val="single" w:sz="6" w:space="0" w:color="auto"/>
              <w:left w:val="single" w:sz="6" w:space="0" w:color="auto"/>
              <w:bottom w:val="single" w:sz="6" w:space="0" w:color="auto"/>
              <w:right w:val="nil"/>
            </w:tcBorders>
            <w:shd w:val="clear" w:color="auto" w:fill="CC9966"/>
            <w:hideMark/>
          </w:tcPr>
          <w:p w14:paraId="3960E5DA" w14:textId="77777777" w:rsidR="00283271" w:rsidRPr="00DF3FBC" w:rsidRDefault="00283271" w:rsidP="00117FF4">
            <w:pPr>
              <w:spacing w:after="0"/>
              <w:rPr>
                <w:rFonts w:ascii="Arial Narrow" w:hAnsi="Arial Narrow"/>
                <w:sz w:val="22"/>
                <w:szCs w:val="22"/>
              </w:rPr>
            </w:pPr>
            <w:r w:rsidRPr="00DF3FBC">
              <w:rPr>
                <w:rFonts w:ascii="Arial Narrow" w:hAnsi="Arial Narrow"/>
                <w:sz w:val="22"/>
                <w:szCs w:val="22"/>
              </w:rPr>
              <w:t>Ref:</w:t>
            </w:r>
          </w:p>
        </w:tc>
        <w:tc>
          <w:tcPr>
            <w:tcW w:w="11295" w:type="dxa"/>
            <w:gridSpan w:val="9"/>
            <w:tcBorders>
              <w:top w:val="single" w:sz="6" w:space="0" w:color="auto"/>
              <w:left w:val="nil"/>
              <w:bottom w:val="single" w:sz="6" w:space="0" w:color="auto"/>
              <w:right w:val="single" w:sz="6" w:space="0" w:color="auto"/>
            </w:tcBorders>
            <w:shd w:val="clear" w:color="auto" w:fill="CC9966"/>
            <w:hideMark/>
          </w:tcPr>
          <w:p w14:paraId="555E9FDB" w14:textId="19F6E4AD" w:rsidR="00283271" w:rsidRPr="00DF3FBC" w:rsidRDefault="00283271" w:rsidP="00117FF4">
            <w:pPr>
              <w:spacing w:after="0"/>
              <w:rPr>
                <w:rFonts w:ascii="Arial Narrow" w:hAnsi="Arial Narrow"/>
                <w:sz w:val="22"/>
                <w:szCs w:val="22"/>
              </w:rPr>
            </w:pPr>
            <w:r w:rsidRPr="00DF3FBC">
              <w:rPr>
                <w:rFonts w:ascii="Arial Narrow" w:hAnsi="Arial Narrow"/>
                <w:sz w:val="22"/>
                <w:szCs w:val="22"/>
              </w:rPr>
              <w:t>Title:</w:t>
            </w:r>
            <w:r w:rsidR="008854DC">
              <w:rPr>
                <w:rFonts w:ascii="Arial Narrow" w:hAnsi="Arial Narrow"/>
                <w:sz w:val="22"/>
                <w:szCs w:val="22"/>
              </w:rPr>
              <w:t xml:space="preserve"> UKRI event </w:t>
            </w:r>
            <w:proofErr w:type="gramStart"/>
            <w:r w:rsidR="008854DC">
              <w:rPr>
                <w:rFonts w:ascii="Arial Narrow" w:hAnsi="Arial Narrow"/>
                <w:sz w:val="22"/>
                <w:szCs w:val="22"/>
              </w:rPr>
              <w:t>on ?</w:t>
            </w:r>
            <w:proofErr w:type="gramEnd"/>
            <w:r w:rsidR="008854DC">
              <w:rPr>
                <w:rFonts w:ascii="Arial Narrow" w:hAnsi="Arial Narrow"/>
                <w:sz w:val="22"/>
                <w:szCs w:val="22"/>
              </w:rPr>
              <w:t xml:space="preserve"> date</w:t>
            </w:r>
          </w:p>
        </w:tc>
      </w:tr>
      <w:tr w:rsidR="00283271" w:rsidRPr="00DF3FBC" w14:paraId="618B85D2" w14:textId="77777777" w:rsidTr="00117FF4">
        <w:trPr>
          <w:trHeight w:val="340"/>
        </w:trPr>
        <w:tc>
          <w:tcPr>
            <w:tcW w:w="4077" w:type="dxa"/>
            <w:gridSpan w:val="2"/>
            <w:tcBorders>
              <w:top w:val="single" w:sz="6" w:space="0" w:color="auto"/>
              <w:left w:val="single" w:sz="6" w:space="0" w:color="auto"/>
              <w:bottom w:val="single" w:sz="6" w:space="0" w:color="auto"/>
              <w:right w:val="nil"/>
            </w:tcBorders>
            <w:shd w:val="clear" w:color="auto" w:fill="CC9966"/>
            <w:hideMark/>
          </w:tcPr>
          <w:p w14:paraId="45E2AF4E" w14:textId="20A9A87F" w:rsidR="00283271" w:rsidRPr="00DF3FBC" w:rsidRDefault="00283271" w:rsidP="001F3DC3">
            <w:pPr>
              <w:spacing w:after="0"/>
              <w:rPr>
                <w:rFonts w:ascii="Arial Narrow" w:hAnsi="Arial Narrow"/>
                <w:sz w:val="22"/>
                <w:szCs w:val="22"/>
              </w:rPr>
            </w:pPr>
            <w:r w:rsidRPr="00DF3FBC">
              <w:rPr>
                <w:rFonts w:ascii="Arial Narrow" w:hAnsi="Arial Narrow"/>
                <w:sz w:val="22"/>
                <w:szCs w:val="22"/>
              </w:rPr>
              <w:t>Assessment Date:</w:t>
            </w:r>
            <w:r w:rsidR="009577EE">
              <w:rPr>
                <w:rFonts w:ascii="Arial Narrow" w:hAnsi="Arial Narrow"/>
                <w:sz w:val="22"/>
                <w:szCs w:val="22"/>
              </w:rPr>
              <w:t xml:space="preserve"> 1</w:t>
            </w:r>
            <w:r w:rsidR="001F3DC3">
              <w:rPr>
                <w:rFonts w:ascii="Arial Narrow" w:hAnsi="Arial Narrow"/>
                <w:sz w:val="22"/>
                <w:szCs w:val="22"/>
              </w:rPr>
              <w:t>5</w:t>
            </w:r>
            <w:r w:rsidR="009577EE" w:rsidRPr="009577EE">
              <w:rPr>
                <w:rFonts w:ascii="Arial Narrow" w:hAnsi="Arial Narrow"/>
                <w:sz w:val="22"/>
                <w:szCs w:val="22"/>
                <w:vertAlign w:val="superscript"/>
              </w:rPr>
              <w:t>th</w:t>
            </w:r>
            <w:r w:rsidR="009577EE">
              <w:rPr>
                <w:rFonts w:ascii="Arial Narrow" w:hAnsi="Arial Narrow"/>
                <w:sz w:val="22"/>
                <w:szCs w:val="22"/>
              </w:rPr>
              <w:t xml:space="preserve"> </w:t>
            </w:r>
            <w:r w:rsidR="008854DC">
              <w:rPr>
                <w:rFonts w:ascii="Arial Narrow" w:hAnsi="Arial Narrow"/>
                <w:sz w:val="22"/>
                <w:szCs w:val="22"/>
              </w:rPr>
              <w:t>July 2022</w:t>
            </w:r>
          </w:p>
        </w:tc>
        <w:tc>
          <w:tcPr>
            <w:tcW w:w="11295" w:type="dxa"/>
            <w:gridSpan w:val="9"/>
            <w:tcBorders>
              <w:top w:val="single" w:sz="6" w:space="0" w:color="auto"/>
              <w:left w:val="nil"/>
              <w:bottom w:val="single" w:sz="6" w:space="0" w:color="auto"/>
              <w:right w:val="single" w:sz="6" w:space="0" w:color="auto"/>
            </w:tcBorders>
            <w:shd w:val="clear" w:color="auto" w:fill="CC9966"/>
            <w:hideMark/>
          </w:tcPr>
          <w:p w14:paraId="246C15C2" w14:textId="5F1EABAD" w:rsidR="00283271" w:rsidRPr="00DF3FBC" w:rsidRDefault="00283271" w:rsidP="00117FF4">
            <w:pPr>
              <w:spacing w:after="0"/>
              <w:rPr>
                <w:rFonts w:ascii="Arial Narrow" w:hAnsi="Arial Narrow"/>
                <w:sz w:val="22"/>
                <w:szCs w:val="22"/>
              </w:rPr>
            </w:pPr>
            <w:r w:rsidRPr="00DF3FBC">
              <w:rPr>
                <w:rFonts w:ascii="Arial Narrow" w:hAnsi="Arial Narrow"/>
                <w:sz w:val="22"/>
                <w:szCs w:val="22"/>
              </w:rPr>
              <w:t>Rm/Building/STFC Site:</w:t>
            </w:r>
            <w:r w:rsidR="008854DC">
              <w:rPr>
                <w:rFonts w:ascii="Arial Narrow" w:hAnsi="Arial Narrow"/>
                <w:sz w:val="22"/>
                <w:szCs w:val="22"/>
              </w:rPr>
              <w:t xml:space="preserve"> RAL Visitor Centre, RAL</w:t>
            </w:r>
          </w:p>
        </w:tc>
      </w:tr>
      <w:tr w:rsidR="00283271" w:rsidRPr="00DF3FBC" w14:paraId="4041F1E8" w14:textId="77777777" w:rsidTr="00117FF4">
        <w:trPr>
          <w:trHeight w:val="340"/>
        </w:trPr>
        <w:tc>
          <w:tcPr>
            <w:tcW w:w="4077" w:type="dxa"/>
            <w:gridSpan w:val="2"/>
            <w:tcBorders>
              <w:top w:val="single" w:sz="6" w:space="0" w:color="auto"/>
              <w:left w:val="single" w:sz="6" w:space="0" w:color="auto"/>
              <w:bottom w:val="single" w:sz="6" w:space="0" w:color="auto"/>
              <w:right w:val="nil"/>
            </w:tcBorders>
            <w:shd w:val="clear" w:color="auto" w:fill="CC9966"/>
            <w:hideMark/>
          </w:tcPr>
          <w:p w14:paraId="4099BB08" w14:textId="4965700A" w:rsidR="00283271" w:rsidRPr="00DF3FBC" w:rsidRDefault="00283271" w:rsidP="003A5F52">
            <w:pPr>
              <w:tabs>
                <w:tab w:val="clear" w:pos="1680"/>
                <w:tab w:val="clear" w:pos="2240"/>
                <w:tab w:val="clear" w:pos="2800"/>
                <w:tab w:val="clear" w:pos="3360"/>
                <w:tab w:val="clear" w:pos="3920"/>
                <w:tab w:val="clear" w:pos="4480"/>
                <w:tab w:val="clear" w:pos="5040"/>
                <w:tab w:val="clear" w:pos="5600"/>
                <w:tab w:val="clear" w:pos="6160"/>
                <w:tab w:val="clear" w:pos="6720"/>
                <w:tab w:val="center" w:pos="1930"/>
              </w:tabs>
              <w:spacing w:after="0"/>
              <w:rPr>
                <w:rFonts w:ascii="Arial Narrow" w:hAnsi="Arial Narrow"/>
                <w:sz w:val="22"/>
                <w:szCs w:val="22"/>
              </w:rPr>
            </w:pPr>
            <w:r w:rsidRPr="00DF3FBC">
              <w:rPr>
                <w:rFonts w:ascii="Arial Narrow" w:hAnsi="Arial Narrow"/>
                <w:sz w:val="22"/>
                <w:szCs w:val="22"/>
              </w:rPr>
              <w:t>Main Assessor:</w:t>
            </w:r>
            <w:r w:rsidR="001F3DC3">
              <w:rPr>
                <w:rFonts w:ascii="Arial Narrow" w:hAnsi="Arial Narrow"/>
                <w:sz w:val="22"/>
                <w:szCs w:val="22"/>
              </w:rPr>
              <w:t xml:space="preserve"> Joe </w:t>
            </w:r>
            <w:proofErr w:type="spellStart"/>
            <w:r w:rsidR="001F3DC3">
              <w:rPr>
                <w:rFonts w:ascii="Arial Narrow" w:hAnsi="Arial Narrow"/>
                <w:sz w:val="22"/>
                <w:szCs w:val="22"/>
              </w:rPr>
              <w:t>Bloggs</w:t>
            </w:r>
            <w:proofErr w:type="spellEnd"/>
          </w:p>
        </w:tc>
        <w:tc>
          <w:tcPr>
            <w:tcW w:w="11295" w:type="dxa"/>
            <w:gridSpan w:val="9"/>
            <w:tcBorders>
              <w:top w:val="single" w:sz="6" w:space="0" w:color="auto"/>
              <w:left w:val="nil"/>
              <w:bottom w:val="single" w:sz="6" w:space="0" w:color="auto"/>
              <w:right w:val="single" w:sz="6" w:space="0" w:color="auto"/>
            </w:tcBorders>
            <w:shd w:val="clear" w:color="auto" w:fill="CC9966"/>
            <w:hideMark/>
          </w:tcPr>
          <w:p w14:paraId="64A8F167" w14:textId="7DD6631E" w:rsidR="00283271" w:rsidRPr="00DF3FBC" w:rsidRDefault="00283271" w:rsidP="00117FF4">
            <w:pPr>
              <w:spacing w:after="0"/>
              <w:rPr>
                <w:rFonts w:ascii="Arial Narrow" w:hAnsi="Arial Narrow"/>
                <w:sz w:val="22"/>
                <w:szCs w:val="22"/>
              </w:rPr>
            </w:pPr>
            <w:r w:rsidRPr="00DF3FBC">
              <w:rPr>
                <w:rFonts w:ascii="Arial Narrow" w:hAnsi="Arial Narrow"/>
                <w:sz w:val="22"/>
                <w:szCs w:val="22"/>
              </w:rPr>
              <w:t>Department:</w:t>
            </w:r>
            <w:r w:rsidR="00AE1FB6">
              <w:rPr>
                <w:rFonts w:ascii="Arial Narrow" w:hAnsi="Arial Narrow"/>
                <w:sz w:val="22"/>
                <w:szCs w:val="22"/>
              </w:rPr>
              <w:t xml:space="preserve"> SCD</w:t>
            </w:r>
          </w:p>
        </w:tc>
      </w:tr>
      <w:tr w:rsidR="00283271" w:rsidRPr="00DF3FBC" w14:paraId="783F95B5" w14:textId="77777777" w:rsidTr="00117FF4">
        <w:trPr>
          <w:trHeight w:val="340"/>
        </w:trPr>
        <w:tc>
          <w:tcPr>
            <w:tcW w:w="4077" w:type="dxa"/>
            <w:gridSpan w:val="2"/>
            <w:tcBorders>
              <w:top w:val="single" w:sz="6" w:space="0" w:color="auto"/>
              <w:left w:val="single" w:sz="6" w:space="0" w:color="auto"/>
              <w:bottom w:val="single" w:sz="6" w:space="0" w:color="auto"/>
              <w:right w:val="nil"/>
            </w:tcBorders>
            <w:shd w:val="clear" w:color="auto" w:fill="CC9966"/>
            <w:hideMark/>
          </w:tcPr>
          <w:p w14:paraId="3CEA23ED" w14:textId="2BDC0155" w:rsidR="00283271" w:rsidRPr="00DF3FBC" w:rsidRDefault="00283271" w:rsidP="00117FF4">
            <w:pPr>
              <w:spacing w:after="0"/>
              <w:rPr>
                <w:rFonts w:ascii="Arial Narrow" w:hAnsi="Arial Narrow"/>
                <w:sz w:val="22"/>
                <w:szCs w:val="22"/>
              </w:rPr>
            </w:pPr>
            <w:r w:rsidRPr="00DF3FBC">
              <w:rPr>
                <w:rFonts w:ascii="Arial Narrow" w:hAnsi="Arial Narrow"/>
                <w:sz w:val="22"/>
                <w:szCs w:val="22"/>
              </w:rPr>
              <w:t>Assessment Team involved:</w:t>
            </w:r>
            <w:r w:rsidR="00AE1FB6">
              <w:rPr>
                <w:rFonts w:ascii="Arial Narrow" w:hAnsi="Arial Narrow"/>
                <w:sz w:val="22"/>
                <w:szCs w:val="22"/>
              </w:rPr>
              <w:t xml:space="preserve"> Jane </w:t>
            </w:r>
            <w:proofErr w:type="spellStart"/>
            <w:r w:rsidR="00AE1FB6">
              <w:rPr>
                <w:rFonts w:ascii="Arial Narrow" w:hAnsi="Arial Narrow"/>
                <w:sz w:val="22"/>
                <w:szCs w:val="22"/>
              </w:rPr>
              <w:t>Bloggs</w:t>
            </w:r>
            <w:proofErr w:type="spellEnd"/>
            <w:r w:rsidR="00AE1FB6">
              <w:rPr>
                <w:rFonts w:ascii="Arial Narrow" w:hAnsi="Arial Narrow"/>
                <w:sz w:val="22"/>
                <w:szCs w:val="22"/>
              </w:rPr>
              <w:t>, Stuart Smith</w:t>
            </w:r>
          </w:p>
        </w:tc>
        <w:tc>
          <w:tcPr>
            <w:tcW w:w="11295" w:type="dxa"/>
            <w:gridSpan w:val="9"/>
            <w:tcBorders>
              <w:top w:val="single" w:sz="6" w:space="0" w:color="auto"/>
              <w:left w:val="nil"/>
              <w:bottom w:val="single" w:sz="6" w:space="0" w:color="auto"/>
              <w:right w:val="single" w:sz="6" w:space="0" w:color="auto"/>
            </w:tcBorders>
            <w:shd w:val="clear" w:color="auto" w:fill="CC9966"/>
            <w:hideMark/>
          </w:tcPr>
          <w:p w14:paraId="7D712258" w14:textId="5F8095DA" w:rsidR="00283271" w:rsidRPr="00DF3FBC" w:rsidRDefault="00283271" w:rsidP="00117FF4">
            <w:pPr>
              <w:spacing w:after="0"/>
              <w:rPr>
                <w:rFonts w:ascii="Arial Narrow" w:hAnsi="Arial Narrow"/>
                <w:sz w:val="22"/>
                <w:szCs w:val="22"/>
              </w:rPr>
            </w:pPr>
            <w:r w:rsidRPr="00DF3FBC">
              <w:rPr>
                <w:rFonts w:ascii="Arial Narrow" w:hAnsi="Arial Narrow"/>
                <w:sz w:val="22"/>
                <w:szCs w:val="22"/>
              </w:rPr>
              <w:t>Persons or Groups of people exposed:</w:t>
            </w:r>
            <w:r w:rsidR="003C4F5A">
              <w:rPr>
                <w:rFonts w:ascii="Arial Narrow" w:hAnsi="Arial Narrow"/>
                <w:sz w:val="22"/>
                <w:szCs w:val="22"/>
              </w:rPr>
              <w:t xml:space="preserve"> RAL Staff and UKRI staff</w:t>
            </w:r>
          </w:p>
        </w:tc>
      </w:tr>
      <w:tr w:rsidR="00283271" w:rsidRPr="00DF3FBC" w14:paraId="71ED1887" w14:textId="77777777" w:rsidTr="00117FF4">
        <w:trPr>
          <w:trHeight w:val="850"/>
        </w:trPr>
        <w:tc>
          <w:tcPr>
            <w:tcW w:w="15372" w:type="dxa"/>
            <w:gridSpan w:val="11"/>
            <w:tcBorders>
              <w:top w:val="single" w:sz="6" w:space="0" w:color="auto"/>
              <w:left w:val="single" w:sz="6" w:space="0" w:color="auto"/>
              <w:bottom w:val="single" w:sz="6" w:space="0" w:color="auto"/>
              <w:right w:val="single" w:sz="6" w:space="0" w:color="auto"/>
            </w:tcBorders>
            <w:shd w:val="clear" w:color="auto" w:fill="CC9966"/>
            <w:hideMark/>
          </w:tcPr>
          <w:p w14:paraId="51FDB0EC" w14:textId="77777777" w:rsidR="00283271" w:rsidRDefault="00283271" w:rsidP="00117FF4">
            <w:pPr>
              <w:spacing w:after="0"/>
              <w:rPr>
                <w:rFonts w:ascii="Arial Narrow" w:hAnsi="Arial Narrow"/>
                <w:sz w:val="22"/>
                <w:szCs w:val="22"/>
              </w:rPr>
            </w:pPr>
            <w:r w:rsidRPr="00DF3FBC">
              <w:rPr>
                <w:rFonts w:ascii="Arial Narrow" w:hAnsi="Arial Narrow"/>
                <w:sz w:val="22"/>
                <w:szCs w:val="22"/>
              </w:rPr>
              <w:t>Activity/Task being assessed (and any other relevant details, e.g. photos or related risk assessments/COSHH assessments etc. and where to find them):</w:t>
            </w:r>
          </w:p>
          <w:p w14:paraId="20D2EE5A" w14:textId="77777777" w:rsidR="003C4F5A" w:rsidRDefault="003C4F5A" w:rsidP="00117FF4">
            <w:pPr>
              <w:spacing w:after="0"/>
              <w:rPr>
                <w:rFonts w:ascii="Arial Narrow" w:hAnsi="Arial Narrow"/>
                <w:sz w:val="22"/>
                <w:szCs w:val="22"/>
              </w:rPr>
            </w:pPr>
          </w:p>
          <w:p w14:paraId="3A5F37D1" w14:textId="100F621F" w:rsidR="003C4F5A" w:rsidRPr="00DF3FBC" w:rsidRDefault="003C4F5A" w:rsidP="001F3DC3">
            <w:pPr>
              <w:spacing w:after="0"/>
              <w:rPr>
                <w:rFonts w:ascii="Arial Narrow" w:hAnsi="Arial Narrow"/>
                <w:sz w:val="22"/>
                <w:szCs w:val="22"/>
              </w:rPr>
            </w:pPr>
            <w:r>
              <w:rPr>
                <w:rFonts w:ascii="Arial Narrow" w:hAnsi="Arial Narrow"/>
                <w:sz w:val="22"/>
                <w:szCs w:val="22"/>
              </w:rPr>
              <w:t>Event will in</w:t>
            </w:r>
            <w:r w:rsidR="001F3DC3">
              <w:rPr>
                <w:rFonts w:ascii="Arial Narrow" w:hAnsi="Arial Narrow"/>
                <w:sz w:val="22"/>
                <w:szCs w:val="22"/>
              </w:rPr>
              <w:t xml:space="preserve">volve a presentation in the </w:t>
            </w:r>
            <w:r>
              <w:rPr>
                <w:rFonts w:ascii="Arial Narrow" w:hAnsi="Arial Narrow"/>
                <w:sz w:val="22"/>
                <w:szCs w:val="22"/>
              </w:rPr>
              <w:t>Visitor Centre and then a tour of the sit</w:t>
            </w:r>
            <w:bookmarkStart w:id="0" w:name="_GoBack"/>
            <w:bookmarkEnd w:id="0"/>
            <w:r>
              <w:rPr>
                <w:rFonts w:ascii="Arial Narrow" w:hAnsi="Arial Narrow"/>
                <w:sz w:val="22"/>
                <w:szCs w:val="22"/>
              </w:rPr>
              <w:t>e which will include</w:t>
            </w:r>
            <w:r w:rsidR="001F3DC3">
              <w:rPr>
                <w:rFonts w:ascii="Arial Narrow" w:hAnsi="Arial Narrow"/>
                <w:sz w:val="22"/>
                <w:szCs w:val="22"/>
              </w:rPr>
              <w:t>………</w:t>
            </w:r>
            <w:r w:rsidR="001F3DC3" w:rsidRPr="001F3DC3">
              <w:rPr>
                <w:rFonts w:ascii="Arial Narrow" w:hAnsi="Arial Narrow"/>
                <w:i/>
                <w:sz w:val="22"/>
                <w:szCs w:val="22"/>
              </w:rPr>
              <w:t>[buildings on site]</w:t>
            </w:r>
            <w:r w:rsidRPr="001F3DC3">
              <w:rPr>
                <w:rFonts w:ascii="Arial Narrow" w:hAnsi="Arial Narrow"/>
                <w:i/>
                <w:sz w:val="22"/>
                <w:szCs w:val="22"/>
              </w:rPr>
              <w:t>.</w:t>
            </w:r>
          </w:p>
        </w:tc>
      </w:tr>
      <w:tr w:rsidR="00283271" w:rsidRPr="00DF3FBC" w14:paraId="3BFF36DB" w14:textId="77777777" w:rsidTr="009577EE">
        <w:tc>
          <w:tcPr>
            <w:tcW w:w="1977" w:type="dxa"/>
            <w:tcBorders>
              <w:top w:val="single" w:sz="6" w:space="0" w:color="auto"/>
              <w:left w:val="nil"/>
              <w:bottom w:val="nil"/>
              <w:right w:val="nil"/>
            </w:tcBorders>
            <w:hideMark/>
          </w:tcPr>
          <w:p w14:paraId="2FD2D773" w14:textId="77777777" w:rsidR="00283271" w:rsidRPr="00DF3FBC" w:rsidRDefault="00283271" w:rsidP="00117FF4">
            <w:pPr>
              <w:spacing w:after="0"/>
              <w:rPr>
                <w:rFonts w:ascii="Arial Narrow" w:hAnsi="Arial Narrow"/>
                <w:color w:val="385623" w:themeColor="accent6" w:themeShade="80"/>
                <w:sz w:val="22"/>
                <w:szCs w:val="22"/>
              </w:rPr>
            </w:pPr>
            <w:r w:rsidRPr="00DF3FBC">
              <w:rPr>
                <w:rFonts w:ascii="Arial Narrow" w:hAnsi="Arial Narrow"/>
                <w:color w:val="385623" w:themeColor="accent6" w:themeShade="80"/>
                <w:sz w:val="22"/>
                <w:szCs w:val="22"/>
              </w:rPr>
              <w:t>Step 1</w:t>
            </w:r>
          </w:p>
          <w:p w14:paraId="46A0198A" w14:textId="77777777" w:rsidR="00283271" w:rsidRPr="00DF3FBC" w:rsidRDefault="00283271" w:rsidP="00117FF4">
            <w:pPr>
              <w:spacing w:after="0"/>
              <w:rPr>
                <w:rFonts w:ascii="Arial Narrow" w:hAnsi="Arial Narrow"/>
                <w:sz w:val="22"/>
                <w:szCs w:val="22"/>
              </w:rPr>
            </w:pPr>
            <w:r w:rsidRPr="00DF3FBC">
              <w:rPr>
                <w:rFonts w:ascii="Arial Narrow" w:hAnsi="Arial Narrow"/>
                <w:color w:val="385623" w:themeColor="accent6" w:themeShade="80"/>
                <w:sz w:val="22"/>
                <w:szCs w:val="22"/>
              </w:rPr>
              <w:t>What are the hazards?</w:t>
            </w:r>
          </w:p>
        </w:tc>
        <w:tc>
          <w:tcPr>
            <w:tcW w:w="2100" w:type="dxa"/>
            <w:tcBorders>
              <w:top w:val="single" w:sz="6" w:space="0" w:color="auto"/>
              <w:left w:val="nil"/>
              <w:bottom w:val="nil"/>
              <w:right w:val="nil"/>
            </w:tcBorders>
            <w:hideMark/>
          </w:tcPr>
          <w:p w14:paraId="070096E8" w14:textId="77777777" w:rsidR="00283271" w:rsidRPr="00DF3FBC" w:rsidRDefault="00283271" w:rsidP="00117FF4">
            <w:pPr>
              <w:spacing w:after="0"/>
              <w:rPr>
                <w:rFonts w:ascii="Arial Narrow" w:hAnsi="Arial Narrow"/>
                <w:color w:val="7B7B7B" w:themeColor="accent3" w:themeShade="BF"/>
                <w:sz w:val="22"/>
                <w:szCs w:val="22"/>
              </w:rPr>
            </w:pPr>
            <w:r w:rsidRPr="00DF3FBC">
              <w:rPr>
                <w:rFonts w:ascii="Arial Narrow" w:hAnsi="Arial Narrow"/>
                <w:color w:val="7B7B7B" w:themeColor="accent3" w:themeShade="BF"/>
                <w:sz w:val="22"/>
                <w:szCs w:val="22"/>
              </w:rPr>
              <w:t>Step 2</w:t>
            </w:r>
          </w:p>
          <w:p w14:paraId="3CA9F89B" w14:textId="77777777" w:rsidR="00283271" w:rsidRPr="00DF3FBC" w:rsidRDefault="00283271" w:rsidP="00117FF4">
            <w:pPr>
              <w:spacing w:after="0"/>
              <w:rPr>
                <w:rFonts w:ascii="Arial Narrow" w:hAnsi="Arial Narrow"/>
                <w:sz w:val="22"/>
                <w:szCs w:val="22"/>
              </w:rPr>
            </w:pPr>
            <w:r w:rsidRPr="00DF3FBC">
              <w:rPr>
                <w:rFonts w:ascii="Arial Narrow" w:hAnsi="Arial Narrow"/>
                <w:color w:val="7B7B7B" w:themeColor="accent3" w:themeShade="BF"/>
                <w:sz w:val="22"/>
                <w:szCs w:val="22"/>
              </w:rPr>
              <w:t>Who might be harmed and how?</w:t>
            </w:r>
          </w:p>
        </w:tc>
        <w:tc>
          <w:tcPr>
            <w:tcW w:w="3853" w:type="dxa"/>
            <w:tcBorders>
              <w:top w:val="single" w:sz="6" w:space="0" w:color="auto"/>
              <w:left w:val="nil"/>
              <w:bottom w:val="nil"/>
              <w:right w:val="nil"/>
            </w:tcBorders>
            <w:hideMark/>
          </w:tcPr>
          <w:p w14:paraId="5FB3203B" w14:textId="77777777" w:rsidR="00283271" w:rsidRPr="00DF3FBC" w:rsidRDefault="00283271" w:rsidP="00117FF4">
            <w:pPr>
              <w:spacing w:after="0"/>
              <w:rPr>
                <w:rFonts w:ascii="Arial Narrow" w:hAnsi="Arial Narrow"/>
                <w:color w:val="0070C0"/>
                <w:sz w:val="22"/>
                <w:szCs w:val="22"/>
              </w:rPr>
            </w:pPr>
            <w:r w:rsidRPr="00DF3FBC">
              <w:rPr>
                <w:rFonts w:ascii="Arial Narrow" w:hAnsi="Arial Narrow"/>
                <w:color w:val="0070C0"/>
                <w:sz w:val="22"/>
                <w:szCs w:val="22"/>
              </w:rPr>
              <w:t>Step 3:</w:t>
            </w:r>
          </w:p>
          <w:p w14:paraId="75E87409" w14:textId="77777777" w:rsidR="00283271" w:rsidRPr="00DF3FBC" w:rsidRDefault="00283271" w:rsidP="00117FF4">
            <w:pPr>
              <w:spacing w:after="0"/>
              <w:rPr>
                <w:rFonts w:ascii="Arial Narrow" w:hAnsi="Arial Narrow"/>
                <w:color w:val="008000"/>
                <w:sz w:val="22"/>
                <w:szCs w:val="22"/>
              </w:rPr>
            </w:pPr>
            <w:r w:rsidRPr="00DF3FBC">
              <w:rPr>
                <w:rFonts w:ascii="Arial Narrow" w:hAnsi="Arial Narrow"/>
                <w:color w:val="0070C0"/>
                <w:sz w:val="22"/>
                <w:szCs w:val="22"/>
              </w:rPr>
              <w:t>What are you already doing?</w:t>
            </w:r>
            <w:r w:rsidRPr="00DF3FBC">
              <w:rPr>
                <w:rFonts w:ascii="Arial Narrow" w:hAnsi="Arial Narrow"/>
                <w:color w:val="0070C0"/>
                <w:sz w:val="22"/>
                <w:szCs w:val="22"/>
              </w:rPr>
              <w:br/>
              <w:t>(see guidance attached)</w:t>
            </w:r>
          </w:p>
        </w:tc>
        <w:tc>
          <w:tcPr>
            <w:tcW w:w="1701" w:type="dxa"/>
            <w:gridSpan w:val="3"/>
            <w:tcBorders>
              <w:top w:val="single" w:sz="6" w:space="0" w:color="auto"/>
              <w:left w:val="nil"/>
              <w:bottom w:val="nil"/>
              <w:right w:val="nil"/>
            </w:tcBorders>
            <w:hideMark/>
          </w:tcPr>
          <w:p w14:paraId="71B88017" w14:textId="77777777" w:rsidR="00283271" w:rsidRPr="00DF3FBC" w:rsidRDefault="00283271" w:rsidP="00117FF4">
            <w:pPr>
              <w:spacing w:after="0"/>
              <w:rPr>
                <w:rFonts w:ascii="Arial Narrow" w:hAnsi="Arial Narrow"/>
                <w:color w:val="FF0000"/>
                <w:sz w:val="22"/>
                <w:szCs w:val="22"/>
              </w:rPr>
            </w:pPr>
            <w:r w:rsidRPr="00DF3FBC">
              <w:rPr>
                <w:rFonts w:ascii="Arial Narrow" w:hAnsi="Arial Narrow"/>
                <w:color w:val="008000"/>
                <w:sz w:val="22"/>
                <w:szCs w:val="22"/>
              </w:rPr>
              <w:br/>
            </w:r>
            <w:r w:rsidRPr="00DF3FBC">
              <w:rPr>
                <w:rFonts w:ascii="Arial Narrow" w:hAnsi="Arial Narrow"/>
                <w:color w:val="FF0000"/>
                <w:sz w:val="22"/>
                <w:szCs w:val="22"/>
              </w:rPr>
              <w:t>What is the level of risk?</w:t>
            </w:r>
          </w:p>
          <w:p w14:paraId="4E16F840" w14:textId="0FF25017" w:rsidR="00283271" w:rsidRPr="00DF3FBC" w:rsidRDefault="00283271" w:rsidP="009577EE">
            <w:pPr>
              <w:spacing w:after="0"/>
              <w:rPr>
                <w:rFonts w:ascii="Arial Narrow" w:hAnsi="Arial Narrow"/>
                <w:sz w:val="22"/>
                <w:szCs w:val="22"/>
              </w:rPr>
            </w:pPr>
          </w:p>
        </w:tc>
        <w:tc>
          <w:tcPr>
            <w:tcW w:w="2498" w:type="dxa"/>
            <w:gridSpan w:val="2"/>
            <w:tcBorders>
              <w:top w:val="single" w:sz="6" w:space="0" w:color="auto"/>
              <w:left w:val="nil"/>
              <w:bottom w:val="nil"/>
              <w:right w:val="nil"/>
            </w:tcBorders>
            <w:hideMark/>
          </w:tcPr>
          <w:p w14:paraId="623E9FDE" w14:textId="77777777" w:rsidR="00283271" w:rsidRPr="00DF3FBC" w:rsidRDefault="00283271" w:rsidP="00117FF4">
            <w:pPr>
              <w:spacing w:after="0"/>
              <w:rPr>
                <w:rFonts w:ascii="Arial Narrow" w:hAnsi="Arial Narrow"/>
                <w:sz w:val="22"/>
                <w:szCs w:val="22"/>
              </w:rPr>
            </w:pPr>
          </w:p>
          <w:p w14:paraId="1787E1B7" w14:textId="77777777" w:rsidR="00283271" w:rsidRPr="00DF3FBC" w:rsidRDefault="00283271" w:rsidP="00117FF4">
            <w:pPr>
              <w:spacing w:after="0"/>
              <w:rPr>
                <w:rFonts w:ascii="Arial Narrow" w:hAnsi="Arial Narrow"/>
                <w:sz w:val="22"/>
                <w:szCs w:val="22"/>
              </w:rPr>
            </w:pPr>
            <w:r w:rsidRPr="00DF3FBC">
              <w:rPr>
                <w:rFonts w:ascii="Arial Narrow" w:hAnsi="Arial Narrow"/>
                <w:color w:val="0070C0"/>
                <w:sz w:val="22"/>
                <w:szCs w:val="22"/>
              </w:rPr>
              <w:t>What further action is necessary?</w:t>
            </w:r>
          </w:p>
        </w:tc>
        <w:tc>
          <w:tcPr>
            <w:tcW w:w="3243" w:type="dxa"/>
            <w:gridSpan w:val="3"/>
            <w:tcBorders>
              <w:top w:val="single" w:sz="6" w:space="0" w:color="auto"/>
              <w:left w:val="nil"/>
              <w:bottom w:val="nil"/>
              <w:right w:val="nil"/>
            </w:tcBorders>
            <w:hideMark/>
          </w:tcPr>
          <w:p w14:paraId="52EAE9B1" w14:textId="77777777" w:rsidR="00283271" w:rsidRPr="00DF3FBC" w:rsidRDefault="00283271" w:rsidP="00117FF4">
            <w:pPr>
              <w:spacing w:after="0"/>
              <w:rPr>
                <w:rFonts w:ascii="Arial Narrow" w:hAnsi="Arial Narrow"/>
                <w:color w:val="7030A0"/>
                <w:sz w:val="22"/>
                <w:szCs w:val="22"/>
              </w:rPr>
            </w:pPr>
            <w:r w:rsidRPr="00DF3FBC">
              <w:rPr>
                <w:rFonts w:ascii="Arial Narrow" w:hAnsi="Arial Narrow"/>
                <w:color w:val="7030A0"/>
                <w:sz w:val="22"/>
                <w:szCs w:val="22"/>
              </w:rPr>
              <w:t>Step 4:</w:t>
            </w:r>
          </w:p>
          <w:p w14:paraId="19141EB1" w14:textId="77777777" w:rsidR="00283271" w:rsidRPr="00DF3FBC" w:rsidRDefault="00283271" w:rsidP="00117FF4">
            <w:pPr>
              <w:spacing w:after="0"/>
              <w:rPr>
                <w:rFonts w:ascii="Arial Narrow" w:hAnsi="Arial Narrow"/>
                <w:color w:val="7030A0"/>
                <w:sz w:val="22"/>
                <w:szCs w:val="22"/>
              </w:rPr>
            </w:pPr>
            <w:r w:rsidRPr="00DF3FBC">
              <w:rPr>
                <w:rFonts w:ascii="Arial Narrow" w:hAnsi="Arial Narrow"/>
                <w:color w:val="7030A0"/>
                <w:sz w:val="22"/>
                <w:szCs w:val="22"/>
              </w:rPr>
              <w:t>How will you implement identified actions?</w:t>
            </w:r>
          </w:p>
          <w:p w14:paraId="33EA3BA7" w14:textId="77777777" w:rsidR="00283271" w:rsidRPr="00DF3FBC" w:rsidRDefault="00283271" w:rsidP="00117FF4">
            <w:pPr>
              <w:spacing w:after="0"/>
              <w:rPr>
                <w:rFonts w:ascii="Arial Narrow" w:hAnsi="Arial Narrow"/>
                <w:sz w:val="22"/>
                <w:szCs w:val="22"/>
              </w:rPr>
            </w:pPr>
          </w:p>
        </w:tc>
      </w:tr>
      <w:tr w:rsidR="00283271" w:rsidRPr="00DF3FBC" w14:paraId="3BA6A366" w14:textId="77777777" w:rsidTr="009577EE">
        <w:tc>
          <w:tcPr>
            <w:tcW w:w="1977" w:type="dxa"/>
            <w:tcBorders>
              <w:top w:val="nil"/>
              <w:left w:val="nil"/>
              <w:bottom w:val="single" w:sz="4" w:space="0" w:color="auto"/>
              <w:right w:val="nil"/>
            </w:tcBorders>
          </w:tcPr>
          <w:p w14:paraId="48E84A72" w14:textId="77777777" w:rsidR="00283271" w:rsidRPr="00DF3FBC" w:rsidRDefault="00283271" w:rsidP="00117FF4">
            <w:pPr>
              <w:spacing w:after="0"/>
              <w:rPr>
                <w:rFonts w:ascii="Arial Narrow" w:hAnsi="Arial Narrow"/>
                <w:sz w:val="22"/>
                <w:szCs w:val="22"/>
              </w:rPr>
            </w:pPr>
          </w:p>
          <w:p w14:paraId="127CDDEB" w14:textId="77777777" w:rsidR="00283271" w:rsidRPr="00DF3FBC" w:rsidRDefault="00283271" w:rsidP="00117FF4">
            <w:pPr>
              <w:spacing w:after="0"/>
              <w:rPr>
                <w:rFonts w:ascii="Arial Narrow" w:hAnsi="Arial Narrow"/>
                <w:sz w:val="22"/>
                <w:szCs w:val="22"/>
              </w:rPr>
            </w:pPr>
            <w:r w:rsidRPr="00DF3FBC">
              <w:rPr>
                <w:rFonts w:ascii="Arial Narrow" w:hAnsi="Arial Narrow"/>
                <w:sz w:val="22"/>
                <w:szCs w:val="22"/>
              </w:rPr>
              <w:t>Hazard/Task or Situation</w:t>
            </w:r>
          </w:p>
          <w:p w14:paraId="5B5A466D" w14:textId="77777777" w:rsidR="00283271" w:rsidRPr="00DF3FBC" w:rsidRDefault="00283271" w:rsidP="00117FF4">
            <w:pPr>
              <w:spacing w:after="0"/>
              <w:rPr>
                <w:rFonts w:ascii="Arial Narrow" w:hAnsi="Arial Narrow"/>
                <w:sz w:val="22"/>
                <w:szCs w:val="22"/>
              </w:rPr>
            </w:pPr>
          </w:p>
        </w:tc>
        <w:tc>
          <w:tcPr>
            <w:tcW w:w="2100" w:type="dxa"/>
            <w:tcBorders>
              <w:top w:val="nil"/>
              <w:left w:val="nil"/>
              <w:bottom w:val="single" w:sz="4" w:space="0" w:color="auto"/>
              <w:right w:val="nil"/>
            </w:tcBorders>
          </w:tcPr>
          <w:p w14:paraId="314CBD6F" w14:textId="77777777" w:rsidR="00283271" w:rsidRPr="00DF3FBC" w:rsidRDefault="00283271" w:rsidP="00117FF4">
            <w:pPr>
              <w:spacing w:after="0"/>
              <w:rPr>
                <w:rFonts w:ascii="Arial Narrow" w:hAnsi="Arial Narrow"/>
                <w:sz w:val="22"/>
                <w:szCs w:val="22"/>
              </w:rPr>
            </w:pPr>
          </w:p>
          <w:p w14:paraId="680C0C23" w14:textId="77777777" w:rsidR="00283271" w:rsidRPr="00DF3FBC" w:rsidRDefault="00283271" w:rsidP="00117FF4">
            <w:pPr>
              <w:spacing w:after="0"/>
              <w:rPr>
                <w:rFonts w:ascii="Arial Narrow" w:hAnsi="Arial Narrow"/>
                <w:sz w:val="22"/>
                <w:szCs w:val="22"/>
              </w:rPr>
            </w:pPr>
          </w:p>
        </w:tc>
        <w:tc>
          <w:tcPr>
            <w:tcW w:w="3853" w:type="dxa"/>
            <w:tcBorders>
              <w:top w:val="nil"/>
              <w:left w:val="nil"/>
              <w:bottom w:val="single" w:sz="4" w:space="0" w:color="auto"/>
              <w:right w:val="single" w:sz="4" w:space="0" w:color="auto"/>
            </w:tcBorders>
          </w:tcPr>
          <w:p w14:paraId="313A7920" w14:textId="77777777" w:rsidR="00283271" w:rsidRPr="00DF3FBC" w:rsidRDefault="00283271" w:rsidP="00117FF4">
            <w:pPr>
              <w:spacing w:after="0"/>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14:paraId="2B45955F" w14:textId="77777777" w:rsidR="00283271" w:rsidRPr="00DF3FBC" w:rsidRDefault="00283271" w:rsidP="00117FF4">
            <w:pPr>
              <w:spacing w:after="0"/>
              <w:rPr>
                <w:rFonts w:ascii="Arial Narrow" w:hAnsi="Arial Narrow"/>
                <w:sz w:val="22"/>
                <w:szCs w:val="22"/>
              </w:rPr>
            </w:pPr>
            <w:r w:rsidRPr="00DF3FBC">
              <w:rPr>
                <w:rFonts w:ascii="Arial Narrow" w:hAnsi="Arial Narrow"/>
                <w:sz w:val="22"/>
                <w:szCs w:val="22"/>
              </w:rPr>
              <w:t>H</w:t>
            </w:r>
            <w:r w:rsidRPr="00DF3FBC">
              <w:rPr>
                <w:rFonts w:ascii="Arial Narrow" w:hAnsi="Arial Narrow"/>
                <w:sz w:val="22"/>
                <w:szCs w:val="22"/>
              </w:rPr>
              <w:br/>
            </w:r>
            <w:r w:rsidRPr="009A3C50">
              <w:rPr>
                <w:rFonts w:ascii="Arial Narrow" w:hAnsi="Arial Narrow"/>
                <w:sz w:val="16"/>
                <w:szCs w:val="16"/>
              </w:rPr>
              <w:t>Harm</w:t>
            </w:r>
          </w:p>
        </w:tc>
        <w:tc>
          <w:tcPr>
            <w:tcW w:w="567" w:type="dxa"/>
            <w:tcBorders>
              <w:top w:val="single" w:sz="4" w:space="0" w:color="auto"/>
              <w:left w:val="single" w:sz="4" w:space="0" w:color="auto"/>
              <w:bottom w:val="single" w:sz="4" w:space="0" w:color="auto"/>
              <w:right w:val="single" w:sz="4" w:space="0" w:color="auto"/>
            </w:tcBorders>
            <w:hideMark/>
          </w:tcPr>
          <w:p w14:paraId="278021B3" w14:textId="77777777" w:rsidR="00283271" w:rsidRPr="00DF3FBC" w:rsidRDefault="00283271" w:rsidP="00117FF4">
            <w:pPr>
              <w:spacing w:after="0"/>
              <w:rPr>
                <w:rFonts w:ascii="Arial Narrow" w:hAnsi="Arial Narrow"/>
                <w:sz w:val="22"/>
                <w:szCs w:val="22"/>
              </w:rPr>
            </w:pPr>
            <w:r w:rsidRPr="00DF3FBC">
              <w:rPr>
                <w:rFonts w:ascii="Arial Narrow" w:hAnsi="Arial Narrow"/>
                <w:sz w:val="22"/>
                <w:szCs w:val="22"/>
              </w:rPr>
              <w:t>L</w:t>
            </w:r>
            <w:r w:rsidRPr="00DF3FBC">
              <w:rPr>
                <w:rFonts w:ascii="Arial Narrow" w:hAnsi="Arial Narrow"/>
                <w:sz w:val="22"/>
                <w:szCs w:val="22"/>
              </w:rPr>
              <w:br/>
            </w:r>
            <w:r w:rsidRPr="009A3C50">
              <w:rPr>
                <w:rFonts w:ascii="Arial Narrow" w:hAnsi="Arial Narrow"/>
                <w:sz w:val="16"/>
                <w:szCs w:val="16"/>
              </w:rPr>
              <w:t>Likelihood</w:t>
            </w:r>
          </w:p>
        </w:tc>
        <w:tc>
          <w:tcPr>
            <w:tcW w:w="567" w:type="dxa"/>
            <w:tcBorders>
              <w:top w:val="single" w:sz="4" w:space="0" w:color="auto"/>
              <w:left w:val="single" w:sz="4" w:space="0" w:color="auto"/>
              <w:bottom w:val="single" w:sz="4" w:space="0" w:color="auto"/>
              <w:right w:val="single" w:sz="4" w:space="0" w:color="auto"/>
            </w:tcBorders>
            <w:hideMark/>
          </w:tcPr>
          <w:p w14:paraId="79998EBD" w14:textId="77777777" w:rsidR="00283271" w:rsidRPr="00DF3FBC" w:rsidRDefault="00283271" w:rsidP="00117FF4">
            <w:pPr>
              <w:spacing w:after="0"/>
              <w:rPr>
                <w:rFonts w:ascii="Arial Narrow" w:hAnsi="Arial Narrow"/>
                <w:sz w:val="22"/>
                <w:szCs w:val="22"/>
              </w:rPr>
            </w:pPr>
            <w:r w:rsidRPr="00DF3FBC">
              <w:rPr>
                <w:rFonts w:ascii="Arial Narrow" w:hAnsi="Arial Narrow"/>
                <w:sz w:val="22"/>
                <w:szCs w:val="22"/>
              </w:rPr>
              <w:t>R</w:t>
            </w:r>
            <w:r w:rsidRPr="00DF3FBC">
              <w:rPr>
                <w:rFonts w:ascii="Arial Narrow" w:hAnsi="Arial Narrow"/>
                <w:sz w:val="22"/>
                <w:szCs w:val="22"/>
              </w:rPr>
              <w:br/>
            </w:r>
            <w:r w:rsidRPr="009A3C50">
              <w:rPr>
                <w:rFonts w:ascii="Arial Narrow" w:hAnsi="Arial Narrow"/>
                <w:sz w:val="16"/>
                <w:szCs w:val="16"/>
              </w:rPr>
              <w:t>Risk</w:t>
            </w:r>
          </w:p>
        </w:tc>
        <w:tc>
          <w:tcPr>
            <w:tcW w:w="2498" w:type="dxa"/>
            <w:gridSpan w:val="2"/>
            <w:tcBorders>
              <w:top w:val="nil"/>
              <w:left w:val="single" w:sz="4" w:space="0" w:color="auto"/>
              <w:bottom w:val="single" w:sz="4" w:space="0" w:color="auto"/>
              <w:right w:val="single" w:sz="4" w:space="0" w:color="auto"/>
            </w:tcBorders>
          </w:tcPr>
          <w:p w14:paraId="1305EA24" w14:textId="77777777" w:rsidR="00283271" w:rsidRPr="00DF3FBC" w:rsidRDefault="00283271" w:rsidP="00117FF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4F415C2" w14:textId="77777777" w:rsidR="00283271" w:rsidRPr="00DF3FBC" w:rsidRDefault="00283271" w:rsidP="00117FF4">
            <w:pPr>
              <w:spacing w:after="0"/>
              <w:rPr>
                <w:rFonts w:ascii="Arial Narrow" w:hAnsi="Arial Narrow"/>
                <w:sz w:val="22"/>
                <w:szCs w:val="22"/>
              </w:rPr>
            </w:pPr>
            <w:r w:rsidRPr="00DF3FBC">
              <w:rPr>
                <w:rFonts w:ascii="Arial Narrow" w:hAnsi="Arial Narrow"/>
                <w:sz w:val="22"/>
                <w:szCs w:val="22"/>
              </w:rPr>
              <w:t>Action by whom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3938A" w14:textId="77777777" w:rsidR="00283271" w:rsidRPr="00DF3FBC" w:rsidRDefault="00283271" w:rsidP="00117FF4">
            <w:pPr>
              <w:spacing w:after="0"/>
              <w:rPr>
                <w:rFonts w:ascii="Arial Narrow" w:hAnsi="Arial Narrow"/>
                <w:sz w:val="22"/>
                <w:szCs w:val="22"/>
              </w:rPr>
            </w:pPr>
            <w:r w:rsidRPr="00DF3FBC">
              <w:rPr>
                <w:rFonts w:ascii="Arial Narrow" w:hAnsi="Arial Narrow"/>
                <w:sz w:val="22"/>
                <w:szCs w:val="22"/>
              </w:rPr>
              <w:t>By when</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56FC35D" w14:textId="77777777" w:rsidR="00283271" w:rsidRPr="00DF3FBC" w:rsidRDefault="00283271" w:rsidP="00117FF4">
            <w:pPr>
              <w:spacing w:after="0"/>
              <w:rPr>
                <w:rFonts w:ascii="Arial Narrow" w:hAnsi="Arial Narrow"/>
                <w:sz w:val="22"/>
                <w:szCs w:val="22"/>
              </w:rPr>
            </w:pPr>
            <w:r w:rsidRPr="00DF3FBC">
              <w:rPr>
                <w:rFonts w:ascii="Arial Narrow" w:hAnsi="Arial Narrow"/>
                <w:sz w:val="22"/>
                <w:szCs w:val="22"/>
              </w:rPr>
              <w:t>Done</w:t>
            </w:r>
          </w:p>
        </w:tc>
      </w:tr>
      <w:tr w:rsidR="003A5F52" w:rsidRPr="00DF3FBC" w14:paraId="5379D189" w14:textId="77777777" w:rsidTr="009577EE">
        <w:trPr>
          <w:trHeight w:val="3004"/>
        </w:trPr>
        <w:tc>
          <w:tcPr>
            <w:tcW w:w="1977" w:type="dxa"/>
            <w:tcBorders>
              <w:top w:val="single" w:sz="4" w:space="0" w:color="auto"/>
              <w:left w:val="single" w:sz="4" w:space="0" w:color="auto"/>
              <w:bottom w:val="single" w:sz="4" w:space="0" w:color="auto"/>
              <w:right w:val="single" w:sz="4" w:space="0" w:color="auto"/>
            </w:tcBorders>
          </w:tcPr>
          <w:p w14:paraId="3E0981CD" w14:textId="097B7C63" w:rsidR="003A5F52" w:rsidRDefault="003A5F52" w:rsidP="003A5F52">
            <w:pPr>
              <w:spacing w:after="0"/>
              <w:rPr>
                <w:rFonts w:ascii="Arial Narrow" w:hAnsi="Arial Narrow"/>
                <w:sz w:val="22"/>
                <w:szCs w:val="22"/>
              </w:rPr>
            </w:pPr>
            <w:r>
              <w:rPr>
                <w:rFonts w:ascii="Arial Narrow" w:hAnsi="Arial Narrow"/>
                <w:sz w:val="22"/>
                <w:szCs w:val="22"/>
              </w:rPr>
              <w:t xml:space="preserve">Emergency event happens in same building, e.g. fire </w:t>
            </w:r>
          </w:p>
          <w:p w14:paraId="6915AFB3" w14:textId="77777777" w:rsidR="003A5F52" w:rsidRDefault="003A5F52" w:rsidP="003A5F52">
            <w:pPr>
              <w:spacing w:after="0"/>
              <w:rPr>
                <w:rFonts w:ascii="Arial Narrow" w:hAnsi="Arial Narrow"/>
                <w:sz w:val="22"/>
                <w:szCs w:val="22"/>
              </w:rPr>
            </w:pPr>
          </w:p>
          <w:p w14:paraId="4A43F2AA" w14:textId="044C27FD" w:rsidR="003A5F52" w:rsidRPr="003C4F5A" w:rsidRDefault="003A5F52" w:rsidP="003A5F52">
            <w:pPr>
              <w:spacing w:after="0"/>
              <w:rPr>
                <w:rFonts w:ascii="Arial Narrow" w:hAnsi="Arial Narrow"/>
                <w:sz w:val="22"/>
                <w:szCs w:val="22"/>
              </w:rPr>
            </w:pPr>
            <w:r>
              <w:rPr>
                <w:rFonts w:ascii="Arial Narrow" w:hAnsi="Arial Narrow"/>
                <w:sz w:val="22"/>
                <w:szCs w:val="22"/>
              </w:rPr>
              <w:t>Note: RAL staff will be trained on both fire and site induction and will have some knowledge on what to do in this type of event.</w:t>
            </w:r>
          </w:p>
        </w:tc>
        <w:tc>
          <w:tcPr>
            <w:tcW w:w="2100" w:type="dxa"/>
            <w:tcBorders>
              <w:top w:val="single" w:sz="4" w:space="0" w:color="auto"/>
              <w:left w:val="single" w:sz="4" w:space="0" w:color="auto"/>
              <w:bottom w:val="single" w:sz="4" w:space="0" w:color="auto"/>
              <w:right w:val="single" w:sz="4" w:space="0" w:color="auto"/>
            </w:tcBorders>
          </w:tcPr>
          <w:p w14:paraId="384C8512" w14:textId="77777777" w:rsidR="003A5F52" w:rsidRDefault="003A5F52" w:rsidP="003A5F52">
            <w:pPr>
              <w:spacing w:after="0"/>
              <w:rPr>
                <w:rFonts w:ascii="Arial Narrow" w:hAnsi="Arial Narrow"/>
                <w:sz w:val="22"/>
                <w:szCs w:val="22"/>
              </w:rPr>
            </w:pPr>
            <w:r w:rsidRPr="00AE1FB6">
              <w:rPr>
                <w:rFonts w:ascii="Arial Narrow" w:hAnsi="Arial Narrow"/>
                <w:b/>
                <w:sz w:val="22"/>
                <w:szCs w:val="22"/>
              </w:rPr>
              <w:t>Who:</w:t>
            </w:r>
            <w:r>
              <w:rPr>
                <w:rFonts w:ascii="Arial Narrow" w:hAnsi="Arial Narrow"/>
                <w:sz w:val="22"/>
                <w:szCs w:val="22"/>
              </w:rPr>
              <w:t xml:space="preserve"> UKRI staff</w:t>
            </w:r>
          </w:p>
          <w:p w14:paraId="2BF4023B" w14:textId="77777777" w:rsidR="003A5F52" w:rsidRDefault="003A5F52" w:rsidP="003A5F52">
            <w:pPr>
              <w:spacing w:after="0"/>
              <w:rPr>
                <w:rFonts w:ascii="Arial Narrow" w:hAnsi="Arial Narrow"/>
                <w:sz w:val="22"/>
                <w:szCs w:val="22"/>
              </w:rPr>
            </w:pPr>
          </w:p>
          <w:p w14:paraId="2FCDB64C" w14:textId="5FAAFE72" w:rsidR="003A5F52" w:rsidRPr="003C4F5A" w:rsidRDefault="003A5F52" w:rsidP="003A5F52">
            <w:pPr>
              <w:spacing w:after="0"/>
              <w:rPr>
                <w:rFonts w:ascii="Arial Narrow" w:hAnsi="Arial Narrow"/>
                <w:sz w:val="22"/>
                <w:szCs w:val="22"/>
              </w:rPr>
            </w:pPr>
            <w:r w:rsidRPr="00AE1FB6">
              <w:rPr>
                <w:rFonts w:ascii="Arial Narrow" w:hAnsi="Arial Narrow"/>
                <w:b/>
                <w:sz w:val="22"/>
                <w:szCs w:val="22"/>
              </w:rPr>
              <w:t>How:</w:t>
            </w:r>
            <w:r>
              <w:rPr>
                <w:rFonts w:ascii="Arial Narrow" w:hAnsi="Arial Narrow"/>
                <w:sz w:val="22"/>
                <w:szCs w:val="22"/>
              </w:rPr>
              <w:t xml:space="preserve"> UKRI staff have not received site induction and may not know what the various sirens or alarms on site mean. They may also not know the nearest muster point.</w:t>
            </w:r>
          </w:p>
        </w:tc>
        <w:tc>
          <w:tcPr>
            <w:tcW w:w="3853" w:type="dxa"/>
            <w:tcBorders>
              <w:top w:val="single" w:sz="4" w:space="0" w:color="auto"/>
              <w:left w:val="single" w:sz="4" w:space="0" w:color="auto"/>
              <w:bottom w:val="single" w:sz="4" w:space="0" w:color="auto"/>
              <w:right w:val="single" w:sz="4" w:space="0" w:color="auto"/>
            </w:tcBorders>
          </w:tcPr>
          <w:p w14:paraId="2917B731" w14:textId="34158217" w:rsidR="003A5F52" w:rsidRDefault="003A5F52" w:rsidP="003A5F52">
            <w:pPr>
              <w:pStyle w:val="ListParagraph"/>
              <w:numPr>
                <w:ilvl w:val="0"/>
                <w:numId w:val="2"/>
              </w:numPr>
              <w:spacing w:after="0"/>
              <w:ind w:left="197" w:hanging="197"/>
              <w:rPr>
                <w:rFonts w:ascii="Arial Narrow" w:hAnsi="Arial Narrow"/>
                <w:sz w:val="22"/>
              </w:rPr>
            </w:pPr>
            <w:r>
              <w:rPr>
                <w:rFonts w:ascii="Arial Narrow" w:hAnsi="Arial Narrow"/>
                <w:sz w:val="22"/>
              </w:rPr>
              <w:t xml:space="preserve">Event organiser </w:t>
            </w:r>
            <w:r w:rsidRPr="00EE7D80">
              <w:rPr>
                <w:rFonts w:ascii="Arial Narrow" w:hAnsi="Arial Narrow"/>
                <w:sz w:val="22"/>
              </w:rPr>
              <w:t>of the event will point out the nearest muster point at the start of the event and in the event of an alarm, will lead all participants out the building via their nearest fire exit, to the muster point.</w:t>
            </w:r>
          </w:p>
          <w:p w14:paraId="23CD2AB9" w14:textId="16C3D2B2" w:rsidR="003A5F52" w:rsidRPr="00EE7D80" w:rsidRDefault="003A5F52" w:rsidP="003A5F52">
            <w:pPr>
              <w:pStyle w:val="ListParagraph"/>
              <w:numPr>
                <w:ilvl w:val="0"/>
                <w:numId w:val="2"/>
              </w:numPr>
              <w:spacing w:after="0"/>
              <w:ind w:left="197" w:hanging="197"/>
              <w:rPr>
                <w:rFonts w:ascii="Arial Narrow" w:hAnsi="Arial Narrow"/>
                <w:sz w:val="22"/>
              </w:rPr>
            </w:pPr>
            <w:r>
              <w:rPr>
                <w:rFonts w:ascii="Arial Narrow" w:hAnsi="Arial Narrow"/>
                <w:sz w:val="22"/>
              </w:rPr>
              <w:t>If a fire is seen, event organiser will hit the break glass point at exit and direct everyone to leave the building.</w:t>
            </w:r>
          </w:p>
        </w:tc>
        <w:tc>
          <w:tcPr>
            <w:tcW w:w="567" w:type="dxa"/>
            <w:tcBorders>
              <w:top w:val="single" w:sz="4" w:space="0" w:color="auto"/>
              <w:left w:val="single" w:sz="4" w:space="0" w:color="auto"/>
              <w:bottom w:val="single" w:sz="4" w:space="0" w:color="auto"/>
              <w:right w:val="single" w:sz="4" w:space="0" w:color="auto"/>
            </w:tcBorders>
          </w:tcPr>
          <w:p w14:paraId="10ECBF78" w14:textId="1D94F9B8" w:rsidR="003A5F52" w:rsidRPr="003C4F5A" w:rsidRDefault="003A5F52" w:rsidP="003A5F52">
            <w:pPr>
              <w:spacing w:after="0"/>
              <w:rPr>
                <w:rFonts w:ascii="Arial Narrow" w:hAnsi="Arial Narrow"/>
                <w:sz w:val="22"/>
                <w:szCs w:val="22"/>
              </w:rPr>
            </w:pPr>
            <w:r w:rsidRPr="00DF5E11">
              <w:rPr>
                <w:rFonts w:ascii="Arial Narrow" w:hAnsi="Arial Narrow"/>
                <w:sz w:val="22"/>
                <w:szCs w:val="22"/>
              </w:rPr>
              <w:t>Mod</w:t>
            </w:r>
          </w:p>
        </w:tc>
        <w:tc>
          <w:tcPr>
            <w:tcW w:w="567" w:type="dxa"/>
            <w:tcBorders>
              <w:top w:val="single" w:sz="4" w:space="0" w:color="auto"/>
              <w:left w:val="single" w:sz="4" w:space="0" w:color="auto"/>
              <w:bottom w:val="single" w:sz="4" w:space="0" w:color="auto"/>
              <w:right w:val="single" w:sz="4" w:space="0" w:color="auto"/>
            </w:tcBorders>
          </w:tcPr>
          <w:p w14:paraId="657A2446" w14:textId="773CC7C1" w:rsidR="003A5F52" w:rsidRPr="003C4F5A" w:rsidRDefault="003A5F52" w:rsidP="003A5F52">
            <w:pPr>
              <w:spacing w:after="0"/>
              <w:rPr>
                <w:rFonts w:ascii="Arial Narrow" w:hAnsi="Arial Narrow"/>
                <w:sz w:val="22"/>
                <w:szCs w:val="22"/>
              </w:rPr>
            </w:pPr>
            <w:r w:rsidRPr="00DF5E11">
              <w:rPr>
                <w:rFonts w:ascii="Arial Narrow" w:hAnsi="Arial Narrow"/>
                <w:sz w:val="22"/>
                <w:szCs w:val="22"/>
              </w:rPr>
              <w:t>L</w:t>
            </w:r>
          </w:p>
        </w:tc>
        <w:tc>
          <w:tcPr>
            <w:tcW w:w="567" w:type="dxa"/>
            <w:tcBorders>
              <w:top w:val="single" w:sz="4" w:space="0" w:color="auto"/>
              <w:left w:val="single" w:sz="4" w:space="0" w:color="auto"/>
              <w:bottom w:val="single" w:sz="4" w:space="0" w:color="auto"/>
              <w:right w:val="single" w:sz="4" w:space="0" w:color="auto"/>
            </w:tcBorders>
            <w:shd w:val="clear" w:color="auto" w:fill="FFC000"/>
          </w:tcPr>
          <w:p w14:paraId="19CE8ECA" w14:textId="71C834FD" w:rsidR="003A5F52" w:rsidRPr="003C4F5A" w:rsidRDefault="003A5F52" w:rsidP="003A5F52">
            <w:pPr>
              <w:spacing w:after="0"/>
              <w:rPr>
                <w:rFonts w:ascii="Arial Narrow" w:hAnsi="Arial Narrow"/>
                <w:sz w:val="22"/>
                <w:szCs w:val="22"/>
              </w:rPr>
            </w:pPr>
            <w:r w:rsidRPr="00DF5E11">
              <w:rPr>
                <w:rFonts w:ascii="Arial Narrow" w:hAnsi="Arial Narrow"/>
                <w:sz w:val="22"/>
                <w:szCs w:val="22"/>
              </w:rPr>
              <w:t>Med</w:t>
            </w:r>
          </w:p>
        </w:tc>
        <w:tc>
          <w:tcPr>
            <w:tcW w:w="2498" w:type="dxa"/>
            <w:gridSpan w:val="2"/>
            <w:tcBorders>
              <w:top w:val="single" w:sz="4" w:space="0" w:color="auto"/>
              <w:left w:val="single" w:sz="4" w:space="0" w:color="auto"/>
              <w:bottom w:val="single" w:sz="4" w:space="0" w:color="auto"/>
              <w:right w:val="single" w:sz="4" w:space="0" w:color="auto"/>
            </w:tcBorders>
          </w:tcPr>
          <w:p w14:paraId="24488A71" w14:textId="77777777" w:rsidR="003A5F52" w:rsidRPr="003C4F5A" w:rsidRDefault="003A5F52" w:rsidP="003A5F52">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DF3C73A" w14:textId="77777777" w:rsidR="003A5F52" w:rsidRPr="00DF3FBC" w:rsidRDefault="003A5F52" w:rsidP="003A5F52">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C2EBC0F" w14:textId="77777777" w:rsidR="003A5F52" w:rsidRPr="00DF3FBC" w:rsidRDefault="003A5F52" w:rsidP="003A5F52">
            <w:pPr>
              <w:spacing w:after="0"/>
              <w:rPr>
                <w:rFonts w:ascii="Arial Narrow" w:hAnsi="Arial Narrow"/>
                <w:sz w:val="22"/>
                <w:szCs w:val="22"/>
              </w:rPr>
            </w:pPr>
          </w:p>
        </w:tc>
        <w:tc>
          <w:tcPr>
            <w:tcW w:w="1083" w:type="dxa"/>
            <w:tcBorders>
              <w:top w:val="single" w:sz="4" w:space="0" w:color="auto"/>
              <w:left w:val="single" w:sz="4" w:space="0" w:color="auto"/>
              <w:bottom w:val="single" w:sz="4" w:space="0" w:color="auto"/>
              <w:right w:val="single" w:sz="4" w:space="0" w:color="auto"/>
            </w:tcBorders>
          </w:tcPr>
          <w:p w14:paraId="07F169F0" w14:textId="77777777" w:rsidR="003A5F52" w:rsidRPr="00DF3FBC" w:rsidRDefault="003A5F52" w:rsidP="003A5F52">
            <w:pPr>
              <w:spacing w:after="0"/>
              <w:rPr>
                <w:rFonts w:ascii="Arial Narrow" w:hAnsi="Arial Narrow"/>
                <w:sz w:val="22"/>
                <w:szCs w:val="22"/>
              </w:rPr>
            </w:pPr>
          </w:p>
        </w:tc>
      </w:tr>
      <w:tr w:rsidR="003A5F52" w:rsidRPr="00DF3FBC" w14:paraId="13D61E0E" w14:textId="77777777" w:rsidTr="009577EE">
        <w:trPr>
          <w:trHeight w:val="1191"/>
        </w:trPr>
        <w:tc>
          <w:tcPr>
            <w:tcW w:w="1977" w:type="dxa"/>
            <w:tcBorders>
              <w:top w:val="single" w:sz="4" w:space="0" w:color="auto"/>
              <w:left w:val="single" w:sz="4" w:space="0" w:color="auto"/>
              <w:bottom w:val="single" w:sz="4" w:space="0" w:color="auto"/>
              <w:right w:val="single" w:sz="4" w:space="0" w:color="auto"/>
            </w:tcBorders>
          </w:tcPr>
          <w:p w14:paraId="03685B33" w14:textId="3D08E3CD" w:rsidR="003A5F52" w:rsidRPr="00DF3FBC" w:rsidRDefault="003A5F52" w:rsidP="003A5F52">
            <w:pPr>
              <w:spacing w:after="0"/>
              <w:rPr>
                <w:rFonts w:ascii="Arial Narrow" w:hAnsi="Arial Narrow"/>
                <w:sz w:val="22"/>
                <w:szCs w:val="22"/>
              </w:rPr>
            </w:pPr>
            <w:r>
              <w:rPr>
                <w:rFonts w:ascii="Arial Narrow" w:hAnsi="Arial Narrow"/>
                <w:sz w:val="22"/>
                <w:szCs w:val="22"/>
              </w:rPr>
              <w:t>Covid</w:t>
            </w:r>
          </w:p>
        </w:tc>
        <w:tc>
          <w:tcPr>
            <w:tcW w:w="2100" w:type="dxa"/>
            <w:tcBorders>
              <w:top w:val="single" w:sz="4" w:space="0" w:color="auto"/>
              <w:left w:val="single" w:sz="4" w:space="0" w:color="auto"/>
              <w:bottom w:val="single" w:sz="4" w:space="0" w:color="auto"/>
              <w:right w:val="single" w:sz="4" w:space="0" w:color="auto"/>
            </w:tcBorders>
          </w:tcPr>
          <w:p w14:paraId="557F729E" w14:textId="7F5128A8" w:rsidR="003A5F52" w:rsidRPr="00DF3FBC" w:rsidRDefault="003A5F52" w:rsidP="003A5F52">
            <w:pPr>
              <w:spacing w:after="0"/>
              <w:rPr>
                <w:rFonts w:ascii="Arial Narrow" w:hAnsi="Arial Narrow"/>
                <w:sz w:val="22"/>
                <w:szCs w:val="22"/>
              </w:rPr>
            </w:pPr>
            <w:r w:rsidRPr="00AE1FB6">
              <w:rPr>
                <w:rFonts w:ascii="Arial Narrow" w:hAnsi="Arial Narrow"/>
                <w:b/>
                <w:sz w:val="22"/>
                <w:szCs w:val="22"/>
              </w:rPr>
              <w:t xml:space="preserve">Who: </w:t>
            </w:r>
            <w:r>
              <w:rPr>
                <w:rFonts w:ascii="Arial Narrow" w:hAnsi="Arial Narrow"/>
                <w:sz w:val="22"/>
                <w:szCs w:val="22"/>
              </w:rPr>
              <w:t>All participants</w:t>
            </w:r>
          </w:p>
          <w:p w14:paraId="155CEEFE" w14:textId="184C3C6D" w:rsidR="003A5F52" w:rsidRPr="00DF3FBC" w:rsidRDefault="003A5F52" w:rsidP="003A5F52">
            <w:pPr>
              <w:spacing w:after="0"/>
              <w:rPr>
                <w:rFonts w:ascii="Arial Narrow" w:hAnsi="Arial Narrow"/>
                <w:sz w:val="22"/>
                <w:szCs w:val="22"/>
              </w:rPr>
            </w:pPr>
            <w:r w:rsidRPr="00AE1FB6">
              <w:rPr>
                <w:rFonts w:ascii="Arial Narrow" w:hAnsi="Arial Narrow"/>
                <w:b/>
                <w:sz w:val="22"/>
                <w:szCs w:val="22"/>
              </w:rPr>
              <w:t>How</w:t>
            </w:r>
            <w:r w:rsidRPr="00DF3FBC">
              <w:rPr>
                <w:rFonts w:ascii="Arial Narrow" w:hAnsi="Arial Narrow"/>
                <w:sz w:val="22"/>
                <w:szCs w:val="22"/>
              </w:rPr>
              <w:t>:</w:t>
            </w:r>
            <w:r>
              <w:rPr>
                <w:rFonts w:ascii="Arial Narrow" w:hAnsi="Arial Narrow"/>
                <w:sz w:val="22"/>
                <w:szCs w:val="22"/>
              </w:rPr>
              <w:t xml:space="preserve"> People could catch Covid from anyone attending who is contagious.</w:t>
            </w:r>
          </w:p>
        </w:tc>
        <w:tc>
          <w:tcPr>
            <w:tcW w:w="3853" w:type="dxa"/>
            <w:tcBorders>
              <w:top w:val="single" w:sz="4" w:space="0" w:color="auto"/>
              <w:left w:val="single" w:sz="4" w:space="0" w:color="auto"/>
              <w:bottom w:val="single" w:sz="4" w:space="0" w:color="auto"/>
              <w:right w:val="single" w:sz="4" w:space="0" w:color="auto"/>
            </w:tcBorders>
          </w:tcPr>
          <w:p w14:paraId="20DE3C34" w14:textId="77777777" w:rsidR="003A5F52" w:rsidRPr="00EE7D80" w:rsidRDefault="003A5F52" w:rsidP="003A5F52">
            <w:pPr>
              <w:pStyle w:val="ListParagraph"/>
              <w:numPr>
                <w:ilvl w:val="0"/>
                <w:numId w:val="2"/>
              </w:numPr>
              <w:spacing w:after="0"/>
              <w:ind w:left="197" w:hanging="197"/>
              <w:rPr>
                <w:rFonts w:ascii="Arial Narrow" w:hAnsi="Arial Narrow"/>
                <w:sz w:val="22"/>
              </w:rPr>
            </w:pPr>
            <w:r w:rsidRPr="00EE7D80">
              <w:rPr>
                <w:rFonts w:ascii="Arial Narrow" w:hAnsi="Arial Narrow"/>
                <w:sz w:val="22"/>
              </w:rPr>
              <w:t xml:space="preserve">Email sent prior to event asking participants not to attend if they have any symptoms. </w:t>
            </w:r>
          </w:p>
          <w:p w14:paraId="435D6373" w14:textId="77777777" w:rsidR="003A5F52" w:rsidRPr="00EE7D80" w:rsidRDefault="003A5F52" w:rsidP="003A5F52">
            <w:pPr>
              <w:pStyle w:val="ListParagraph"/>
              <w:numPr>
                <w:ilvl w:val="0"/>
                <w:numId w:val="2"/>
              </w:numPr>
              <w:spacing w:after="0"/>
              <w:ind w:left="197" w:hanging="197"/>
              <w:rPr>
                <w:rFonts w:ascii="Arial Narrow" w:hAnsi="Arial Narrow"/>
                <w:sz w:val="22"/>
              </w:rPr>
            </w:pPr>
            <w:r w:rsidRPr="00EE7D80">
              <w:rPr>
                <w:rFonts w:ascii="Arial Narrow" w:hAnsi="Arial Narrow"/>
                <w:sz w:val="22"/>
              </w:rPr>
              <w:t>All participants are welcome to wear a mask should they wish to do so.</w:t>
            </w:r>
          </w:p>
          <w:p w14:paraId="207131BA" w14:textId="77777777" w:rsidR="003A5F52" w:rsidRDefault="003A5F52" w:rsidP="003A5F52">
            <w:pPr>
              <w:pStyle w:val="ListParagraph"/>
              <w:numPr>
                <w:ilvl w:val="0"/>
                <w:numId w:val="2"/>
              </w:numPr>
              <w:spacing w:after="0"/>
              <w:ind w:left="197" w:hanging="197"/>
              <w:rPr>
                <w:rFonts w:ascii="Arial Narrow" w:hAnsi="Arial Narrow"/>
                <w:sz w:val="22"/>
              </w:rPr>
            </w:pPr>
            <w:r w:rsidRPr="00EE7D80">
              <w:rPr>
                <w:rFonts w:ascii="Arial Narrow" w:hAnsi="Arial Narrow"/>
                <w:sz w:val="22"/>
              </w:rPr>
              <w:t xml:space="preserve">Tables will be spaced out to allow for social </w:t>
            </w:r>
            <w:r w:rsidRPr="00EE7D80">
              <w:rPr>
                <w:rFonts w:ascii="Arial Narrow" w:hAnsi="Arial Narrow"/>
                <w:sz w:val="22"/>
              </w:rPr>
              <w:lastRenderedPageBreak/>
              <w:t>distancing.</w:t>
            </w:r>
          </w:p>
          <w:p w14:paraId="5E0FFF06" w14:textId="30DB2529" w:rsidR="003A5F52" w:rsidRPr="00EE7D80" w:rsidRDefault="003A5F52" w:rsidP="003A5F52">
            <w:pPr>
              <w:pStyle w:val="ListParagraph"/>
              <w:numPr>
                <w:ilvl w:val="0"/>
                <w:numId w:val="2"/>
              </w:numPr>
              <w:spacing w:after="0"/>
              <w:ind w:left="197" w:hanging="197"/>
              <w:rPr>
                <w:rFonts w:ascii="Arial Narrow" w:hAnsi="Arial Narrow"/>
                <w:sz w:val="22"/>
              </w:rPr>
            </w:pPr>
            <w:r>
              <w:rPr>
                <w:rFonts w:ascii="Arial Narrow" w:hAnsi="Arial Narrow"/>
                <w:sz w:val="22"/>
              </w:rPr>
              <w:t xml:space="preserve">CO2 monitors will be in place. Should these move from green to amber, doors will be opened to encourage air movement in the </w:t>
            </w:r>
            <w:proofErr w:type="gramStart"/>
            <w:r>
              <w:rPr>
                <w:rFonts w:ascii="Arial Narrow" w:hAnsi="Arial Narrow"/>
                <w:sz w:val="22"/>
              </w:rPr>
              <w:t>room.</w:t>
            </w:r>
            <w:proofErr w:type="gramEnd"/>
          </w:p>
        </w:tc>
        <w:tc>
          <w:tcPr>
            <w:tcW w:w="567" w:type="dxa"/>
            <w:tcBorders>
              <w:top w:val="single" w:sz="4" w:space="0" w:color="auto"/>
              <w:left w:val="single" w:sz="4" w:space="0" w:color="auto"/>
              <w:bottom w:val="single" w:sz="4" w:space="0" w:color="auto"/>
              <w:right w:val="single" w:sz="4" w:space="0" w:color="auto"/>
            </w:tcBorders>
          </w:tcPr>
          <w:p w14:paraId="26B7765A" w14:textId="28A5D41C" w:rsidR="003A5F52" w:rsidRPr="00DF3FBC" w:rsidRDefault="003A5F52" w:rsidP="003A5F52">
            <w:pPr>
              <w:spacing w:after="0"/>
              <w:rPr>
                <w:rFonts w:ascii="Arial Narrow" w:hAnsi="Arial Narrow"/>
                <w:sz w:val="22"/>
                <w:szCs w:val="22"/>
              </w:rPr>
            </w:pPr>
            <w:r>
              <w:rPr>
                <w:rFonts w:ascii="Arial Narrow" w:hAnsi="Arial Narrow"/>
                <w:sz w:val="22"/>
                <w:szCs w:val="22"/>
              </w:rPr>
              <w:lastRenderedPageBreak/>
              <w:t>High</w:t>
            </w:r>
          </w:p>
        </w:tc>
        <w:tc>
          <w:tcPr>
            <w:tcW w:w="567" w:type="dxa"/>
            <w:tcBorders>
              <w:top w:val="single" w:sz="4" w:space="0" w:color="auto"/>
              <w:left w:val="single" w:sz="4" w:space="0" w:color="auto"/>
              <w:bottom w:val="single" w:sz="4" w:space="0" w:color="auto"/>
              <w:right w:val="single" w:sz="4" w:space="0" w:color="auto"/>
            </w:tcBorders>
          </w:tcPr>
          <w:p w14:paraId="6744271F" w14:textId="7CC6F5EF" w:rsidR="003A5F52" w:rsidRPr="00DF3FBC" w:rsidRDefault="003A5F52" w:rsidP="003A5F52">
            <w:pPr>
              <w:spacing w:after="0"/>
              <w:rPr>
                <w:rFonts w:ascii="Arial Narrow" w:hAnsi="Arial Narrow"/>
                <w:sz w:val="22"/>
                <w:szCs w:val="22"/>
              </w:rPr>
            </w:pPr>
            <w:r>
              <w:rPr>
                <w:rFonts w:ascii="Arial Narrow" w:hAnsi="Arial Narrow"/>
                <w:sz w:val="22"/>
                <w:szCs w:val="22"/>
              </w:rPr>
              <w:t>VU</w:t>
            </w:r>
          </w:p>
        </w:tc>
        <w:tc>
          <w:tcPr>
            <w:tcW w:w="567" w:type="dxa"/>
            <w:tcBorders>
              <w:top w:val="single" w:sz="4" w:space="0" w:color="auto"/>
              <w:left w:val="single" w:sz="4" w:space="0" w:color="auto"/>
              <w:bottom w:val="single" w:sz="4" w:space="0" w:color="auto"/>
              <w:right w:val="single" w:sz="4" w:space="0" w:color="auto"/>
            </w:tcBorders>
            <w:shd w:val="clear" w:color="auto" w:fill="FFC000"/>
          </w:tcPr>
          <w:p w14:paraId="3C9DB497" w14:textId="77D5C1C4" w:rsidR="003A5F52" w:rsidRPr="00DF3FBC" w:rsidRDefault="003A5F52" w:rsidP="003A5F52">
            <w:pPr>
              <w:spacing w:after="0"/>
              <w:rPr>
                <w:rFonts w:ascii="Arial Narrow" w:hAnsi="Arial Narrow"/>
                <w:sz w:val="22"/>
                <w:szCs w:val="22"/>
              </w:rPr>
            </w:pPr>
            <w:r w:rsidRPr="00DF5E11">
              <w:rPr>
                <w:rFonts w:ascii="Arial Narrow" w:hAnsi="Arial Narrow"/>
                <w:sz w:val="22"/>
                <w:szCs w:val="22"/>
              </w:rPr>
              <w:t>Med</w:t>
            </w:r>
          </w:p>
        </w:tc>
        <w:tc>
          <w:tcPr>
            <w:tcW w:w="2498" w:type="dxa"/>
            <w:gridSpan w:val="2"/>
            <w:tcBorders>
              <w:top w:val="single" w:sz="4" w:space="0" w:color="auto"/>
              <w:left w:val="single" w:sz="4" w:space="0" w:color="auto"/>
              <w:bottom w:val="single" w:sz="4" w:space="0" w:color="auto"/>
              <w:right w:val="single" w:sz="4" w:space="0" w:color="auto"/>
            </w:tcBorders>
          </w:tcPr>
          <w:p w14:paraId="0925E704" w14:textId="77777777" w:rsidR="003A5F52" w:rsidRPr="00DF3FBC" w:rsidRDefault="003A5F52" w:rsidP="003A5F52">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E1C35FC" w14:textId="77777777" w:rsidR="003A5F52" w:rsidRPr="00DF3FBC" w:rsidRDefault="003A5F52" w:rsidP="003A5F52">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B4FBA7E" w14:textId="77777777" w:rsidR="003A5F52" w:rsidRPr="00DF3FBC" w:rsidRDefault="003A5F52" w:rsidP="003A5F52">
            <w:pPr>
              <w:spacing w:after="0"/>
              <w:rPr>
                <w:rFonts w:ascii="Arial Narrow" w:hAnsi="Arial Narrow"/>
                <w:sz w:val="22"/>
                <w:szCs w:val="22"/>
              </w:rPr>
            </w:pPr>
          </w:p>
        </w:tc>
        <w:tc>
          <w:tcPr>
            <w:tcW w:w="1083" w:type="dxa"/>
            <w:tcBorders>
              <w:top w:val="single" w:sz="4" w:space="0" w:color="auto"/>
              <w:left w:val="single" w:sz="4" w:space="0" w:color="auto"/>
              <w:bottom w:val="single" w:sz="4" w:space="0" w:color="auto"/>
              <w:right w:val="single" w:sz="4" w:space="0" w:color="auto"/>
            </w:tcBorders>
          </w:tcPr>
          <w:p w14:paraId="6CB26B95" w14:textId="77777777" w:rsidR="003A5F52" w:rsidRPr="00DF3FBC" w:rsidRDefault="003A5F52" w:rsidP="003A5F52">
            <w:pPr>
              <w:spacing w:after="0"/>
              <w:rPr>
                <w:rFonts w:ascii="Arial Narrow" w:hAnsi="Arial Narrow"/>
                <w:sz w:val="22"/>
                <w:szCs w:val="22"/>
              </w:rPr>
            </w:pPr>
          </w:p>
        </w:tc>
      </w:tr>
      <w:tr w:rsidR="00067BC9" w:rsidRPr="00DF3FBC" w14:paraId="398AE2CA" w14:textId="77777777" w:rsidTr="009577EE">
        <w:trPr>
          <w:trHeight w:val="1191"/>
        </w:trPr>
        <w:tc>
          <w:tcPr>
            <w:tcW w:w="1977" w:type="dxa"/>
            <w:tcBorders>
              <w:top w:val="single" w:sz="4" w:space="0" w:color="auto"/>
              <w:left w:val="single" w:sz="4" w:space="0" w:color="auto"/>
              <w:bottom w:val="single" w:sz="4" w:space="0" w:color="auto"/>
              <w:right w:val="single" w:sz="4" w:space="0" w:color="auto"/>
            </w:tcBorders>
          </w:tcPr>
          <w:p w14:paraId="5C30F53B" w14:textId="03693ACA" w:rsidR="00067BC9" w:rsidRDefault="00067BC9" w:rsidP="00067BC9">
            <w:pPr>
              <w:spacing w:after="0"/>
              <w:rPr>
                <w:rFonts w:ascii="Arial Narrow" w:hAnsi="Arial Narrow"/>
                <w:sz w:val="22"/>
                <w:szCs w:val="22"/>
              </w:rPr>
            </w:pPr>
            <w:r>
              <w:rPr>
                <w:rFonts w:ascii="Arial Narrow" w:hAnsi="Arial Narrow"/>
                <w:sz w:val="22"/>
                <w:szCs w:val="22"/>
              </w:rPr>
              <w:t>Use of electrical equipment, e.g. laptops, extension leads, etc.</w:t>
            </w:r>
          </w:p>
        </w:tc>
        <w:tc>
          <w:tcPr>
            <w:tcW w:w="2100" w:type="dxa"/>
            <w:tcBorders>
              <w:top w:val="single" w:sz="4" w:space="0" w:color="auto"/>
              <w:left w:val="single" w:sz="4" w:space="0" w:color="auto"/>
              <w:bottom w:val="single" w:sz="4" w:space="0" w:color="auto"/>
              <w:right w:val="single" w:sz="4" w:space="0" w:color="auto"/>
            </w:tcBorders>
          </w:tcPr>
          <w:p w14:paraId="46D83D80" w14:textId="77777777" w:rsidR="00067BC9" w:rsidRPr="00DF3FBC" w:rsidRDefault="00067BC9" w:rsidP="00067BC9">
            <w:pPr>
              <w:spacing w:after="0"/>
              <w:rPr>
                <w:rFonts w:ascii="Arial Narrow" w:hAnsi="Arial Narrow"/>
                <w:sz w:val="22"/>
                <w:szCs w:val="22"/>
              </w:rPr>
            </w:pPr>
            <w:r w:rsidRPr="00AE1FB6">
              <w:rPr>
                <w:rFonts w:ascii="Arial Narrow" w:hAnsi="Arial Narrow"/>
                <w:b/>
                <w:sz w:val="22"/>
                <w:szCs w:val="22"/>
              </w:rPr>
              <w:t>Who:</w:t>
            </w:r>
            <w:r>
              <w:rPr>
                <w:rFonts w:ascii="Arial Narrow" w:hAnsi="Arial Narrow"/>
                <w:sz w:val="22"/>
                <w:szCs w:val="22"/>
              </w:rPr>
              <w:t xml:space="preserve"> Staff</w:t>
            </w:r>
          </w:p>
          <w:p w14:paraId="5D3CAD7A" w14:textId="35974DD0" w:rsidR="00067BC9" w:rsidRPr="00AE1FB6" w:rsidRDefault="00067BC9" w:rsidP="00067BC9">
            <w:pPr>
              <w:spacing w:after="0"/>
              <w:rPr>
                <w:rFonts w:ascii="Arial Narrow" w:hAnsi="Arial Narrow"/>
                <w:b/>
                <w:sz w:val="22"/>
                <w:szCs w:val="22"/>
              </w:rPr>
            </w:pPr>
            <w:r w:rsidRPr="00AE1FB6">
              <w:rPr>
                <w:rFonts w:ascii="Arial Narrow" w:hAnsi="Arial Narrow"/>
                <w:b/>
                <w:sz w:val="22"/>
                <w:szCs w:val="22"/>
              </w:rPr>
              <w:t>How:</w:t>
            </w:r>
            <w:r>
              <w:rPr>
                <w:rFonts w:ascii="Arial Narrow" w:hAnsi="Arial Narrow"/>
                <w:sz w:val="22"/>
                <w:szCs w:val="22"/>
              </w:rPr>
              <w:t xml:space="preserve"> Electrical equipment either through damage or production of heat can be an ignition source for a fire.</w:t>
            </w:r>
          </w:p>
        </w:tc>
        <w:tc>
          <w:tcPr>
            <w:tcW w:w="3853" w:type="dxa"/>
            <w:tcBorders>
              <w:top w:val="single" w:sz="4" w:space="0" w:color="auto"/>
              <w:left w:val="single" w:sz="4" w:space="0" w:color="auto"/>
              <w:bottom w:val="single" w:sz="4" w:space="0" w:color="auto"/>
              <w:right w:val="single" w:sz="4" w:space="0" w:color="auto"/>
            </w:tcBorders>
          </w:tcPr>
          <w:p w14:paraId="35E6E846" w14:textId="77777777" w:rsidR="00067BC9" w:rsidRDefault="00067BC9" w:rsidP="00067BC9">
            <w:pPr>
              <w:pStyle w:val="ListParagraph"/>
              <w:numPr>
                <w:ilvl w:val="0"/>
                <w:numId w:val="2"/>
              </w:numPr>
              <w:spacing w:after="0"/>
              <w:ind w:left="197" w:hanging="197"/>
              <w:rPr>
                <w:rFonts w:ascii="Arial Narrow" w:hAnsi="Arial Narrow"/>
                <w:sz w:val="22"/>
              </w:rPr>
            </w:pPr>
            <w:r>
              <w:rPr>
                <w:rFonts w:ascii="Arial Narrow" w:hAnsi="Arial Narrow"/>
                <w:sz w:val="22"/>
              </w:rPr>
              <w:t xml:space="preserve"> All electrical equipment in use will have an in-date Portable Appliance testing (PAT) sticker.</w:t>
            </w:r>
          </w:p>
          <w:p w14:paraId="4C086005" w14:textId="77777777" w:rsidR="00067BC9" w:rsidRDefault="00067BC9" w:rsidP="00067BC9">
            <w:pPr>
              <w:pStyle w:val="ListParagraph"/>
              <w:numPr>
                <w:ilvl w:val="0"/>
                <w:numId w:val="2"/>
              </w:numPr>
              <w:spacing w:after="0"/>
              <w:ind w:left="197" w:hanging="197"/>
              <w:rPr>
                <w:rFonts w:ascii="Arial Narrow" w:hAnsi="Arial Narrow"/>
                <w:sz w:val="22"/>
              </w:rPr>
            </w:pPr>
            <w:r>
              <w:rPr>
                <w:rFonts w:ascii="Arial Narrow" w:hAnsi="Arial Narrow"/>
                <w:sz w:val="22"/>
              </w:rPr>
              <w:t>All electrical equipment will be visually checked prior to use, this will include swollen laptop batteries and signs of damage to plugs and cables, etc.</w:t>
            </w:r>
          </w:p>
          <w:p w14:paraId="72305CE1" w14:textId="77777777" w:rsidR="00067BC9" w:rsidRDefault="00067BC9" w:rsidP="00067BC9">
            <w:pPr>
              <w:pStyle w:val="ListParagraph"/>
              <w:numPr>
                <w:ilvl w:val="0"/>
                <w:numId w:val="2"/>
              </w:numPr>
              <w:spacing w:after="0"/>
              <w:ind w:left="197" w:hanging="197"/>
              <w:rPr>
                <w:rFonts w:ascii="Arial Narrow" w:hAnsi="Arial Narrow"/>
                <w:sz w:val="22"/>
              </w:rPr>
            </w:pPr>
            <w:r>
              <w:rPr>
                <w:rFonts w:ascii="Arial Narrow" w:hAnsi="Arial Narrow"/>
                <w:sz w:val="22"/>
              </w:rPr>
              <w:t>No daisy chaining, i.e. extension leads plugged into other extension leads.</w:t>
            </w:r>
          </w:p>
          <w:p w14:paraId="7BD80160" w14:textId="3D8BC887" w:rsidR="00067BC9" w:rsidRPr="00067BC9" w:rsidRDefault="00067BC9" w:rsidP="00067BC9">
            <w:pPr>
              <w:pStyle w:val="ListParagraph"/>
              <w:numPr>
                <w:ilvl w:val="0"/>
                <w:numId w:val="2"/>
              </w:numPr>
              <w:spacing w:after="0"/>
              <w:ind w:left="197" w:hanging="197"/>
              <w:rPr>
                <w:rFonts w:ascii="Arial Narrow" w:hAnsi="Arial Narrow"/>
                <w:sz w:val="22"/>
              </w:rPr>
            </w:pPr>
            <w:r>
              <w:rPr>
                <w:rFonts w:ascii="Arial Narrow" w:hAnsi="Arial Narrow"/>
                <w:sz w:val="22"/>
              </w:rPr>
              <w:t>All extension leads will be unwrapped as plugged in wrapped cables can generate heat.</w:t>
            </w:r>
          </w:p>
        </w:tc>
        <w:tc>
          <w:tcPr>
            <w:tcW w:w="567" w:type="dxa"/>
            <w:tcBorders>
              <w:top w:val="single" w:sz="4" w:space="0" w:color="auto"/>
              <w:left w:val="single" w:sz="4" w:space="0" w:color="auto"/>
              <w:bottom w:val="single" w:sz="4" w:space="0" w:color="auto"/>
              <w:right w:val="single" w:sz="4" w:space="0" w:color="auto"/>
            </w:tcBorders>
          </w:tcPr>
          <w:p w14:paraId="28B9BAD6" w14:textId="290BB838" w:rsidR="00067BC9" w:rsidRDefault="00A51D64" w:rsidP="00067BC9">
            <w:pPr>
              <w:spacing w:after="0"/>
              <w:rPr>
                <w:rFonts w:ascii="Arial Narrow" w:hAnsi="Arial Narrow"/>
                <w:sz w:val="22"/>
                <w:szCs w:val="22"/>
              </w:rPr>
            </w:pPr>
            <w:r>
              <w:rPr>
                <w:rFonts w:ascii="Arial Narrow" w:hAnsi="Arial Narrow"/>
                <w:sz w:val="22"/>
                <w:szCs w:val="22"/>
              </w:rPr>
              <w:t>Mod</w:t>
            </w:r>
          </w:p>
        </w:tc>
        <w:tc>
          <w:tcPr>
            <w:tcW w:w="567" w:type="dxa"/>
            <w:tcBorders>
              <w:top w:val="single" w:sz="4" w:space="0" w:color="auto"/>
              <w:left w:val="single" w:sz="4" w:space="0" w:color="auto"/>
              <w:bottom w:val="single" w:sz="4" w:space="0" w:color="auto"/>
              <w:right w:val="single" w:sz="4" w:space="0" w:color="auto"/>
            </w:tcBorders>
          </w:tcPr>
          <w:p w14:paraId="78415A10" w14:textId="70DEB4CB" w:rsidR="00067BC9" w:rsidRDefault="00A51D64" w:rsidP="00067BC9">
            <w:pPr>
              <w:spacing w:after="0"/>
              <w:rPr>
                <w:rFonts w:ascii="Arial Narrow" w:hAnsi="Arial Narrow"/>
                <w:sz w:val="22"/>
                <w:szCs w:val="22"/>
              </w:rPr>
            </w:pPr>
            <w:r>
              <w:rPr>
                <w:rFonts w:ascii="Arial Narrow" w:hAnsi="Arial Narrow"/>
                <w:sz w:val="22"/>
                <w:szCs w:val="22"/>
              </w:rPr>
              <w:t>UL</w:t>
            </w:r>
          </w:p>
        </w:tc>
        <w:tc>
          <w:tcPr>
            <w:tcW w:w="567" w:type="dxa"/>
            <w:tcBorders>
              <w:top w:val="single" w:sz="4" w:space="0" w:color="auto"/>
              <w:left w:val="single" w:sz="4" w:space="0" w:color="auto"/>
              <w:bottom w:val="single" w:sz="4" w:space="0" w:color="auto"/>
              <w:right w:val="single" w:sz="4" w:space="0" w:color="auto"/>
            </w:tcBorders>
            <w:shd w:val="clear" w:color="auto" w:fill="FFC000"/>
          </w:tcPr>
          <w:p w14:paraId="7E290C19" w14:textId="37A5D9A5" w:rsidR="00067BC9" w:rsidRPr="00DF5E11" w:rsidRDefault="00067BC9" w:rsidP="00067BC9">
            <w:pPr>
              <w:spacing w:after="0"/>
              <w:rPr>
                <w:rFonts w:ascii="Arial Narrow" w:hAnsi="Arial Narrow"/>
                <w:sz w:val="22"/>
                <w:szCs w:val="22"/>
              </w:rPr>
            </w:pPr>
            <w:r w:rsidRPr="00DF5E11">
              <w:rPr>
                <w:rFonts w:ascii="Arial Narrow" w:hAnsi="Arial Narrow"/>
                <w:sz w:val="22"/>
                <w:szCs w:val="22"/>
              </w:rPr>
              <w:t>Med</w:t>
            </w:r>
          </w:p>
        </w:tc>
        <w:tc>
          <w:tcPr>
            <w:tcW w:w="2498" w:type="dxa"/>
            <w:gridSpan w:val="2"/>
            <w:tcBorders>
              <w:top w:val="single" w:sz="4" w:space="0" w:color="auto"/>
              <w:left w:val="single" w:sz="4" w:space="0" w:color="auto"/>
              <w:bottom w:val="single" w:sz="4" w:space="0" w:color="auto"/>
              <w:right w:val="single" w:sz="4" w:space="0" w:color="auto"/>
            </w:tcBorders>
          </w:tcPr>
          <w:p w14:paraId="07C217B1" w14:textId="77777777" w:rsidR="00067BC9" w:rsidRPr="00DF3FBC" w:rsidRDefault="00067BC9" w:rsidP="00067BC9">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C139779" w14:textId="77777777" w:rsidR="00067BC9" w:rsidRPr="00DF3FBC" w:rsidRDefault="00067BC9" w:rsidP="00067BC9">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6A6E34F" w14:textId="77777777" w:rsidR="00067BC9" w:rsidRPr="00DF3FBC" w:rsidRDefault="00067BC9" w:rsidP="00067BC9">
            <w:pPr>
              <w:spacing w:after="0"/>
              <w:rPr>
                <w:rFonts w:ascii="Arial Narrow" w:hAnsi="Arial Narrow"/>
                <w:sz w:val="22"/>
                <w:szCs w:val="22"/>
              </w:rPr>
            </w:pPr>
          </w:p>
        </w:tc>
        <w:tc>
          <w:tcPr>
            <w:tcW w:w="1083" w:type="dxa"/>
            <w:tcBorders>
              <w:top w:val="single" w:sz="4" w:space="0" w:color="auto"/>
              <w:left w:val="single" w:sz="4" w:space="0" w:color="auto"/>
              <w:bottom w:val="single" w:sz="4" w:space="0" w:color="auto"/>
              <w:right w:val="single" w:sz="4" w:space="0" w:color="auto"/>
            </w:tcBorders>
          </w:tcPr>
          <w:p w14:paraId="5B6B2C2F" w14:textId="77777777" w:rsidR="00067BC9" w:rsidRPr="00DF3FBC" w:rsidRDefault="00067BC9" w:rsidP="00067BC9">
            <w:pPr>
              <w:spacing w:after="0"/>
              <w:rPr>
                <w:rFonts w:ascii="Arial Narrow" w:hAnsi="Arial Narrow"/>
                <w:sz w:val="22"/>
                <w:szCs w:val="22"/>
              </w:rPr>
            </w:pPr>
          </w:p>
        </w:tc>
      </w:tr>
      <w:tr w:rsidR="00A51D64" w:rsidRPr="00DF3FBC" w14:paraId="4A90784D" w14:textId="77777777" w:rsidTr="009577EE">
        <w:trPr>
          <w:trHeight w:val="1191"/>
        </w:trPr>
        <w:tc>
          <w:tcPr>
            <w:tcW w:w="1977" w:type="dxa"/>
            <w:tcBorders>
              <w:top w:val="single" w:sz="4" w:space="0" w:color="auto"/>
              <w:left w:val="single" w:sz="4" w:space="0" w:color="auto"/>
              <w:bottom w:val="single" w:sz="4" w:space="0" w:color="auto"/>
              <w:right w:val="single" w:sz="4" w:space="0" w:color="auto"/>
            </w:tcBorders>
          </w:tcPr>
          <w:p w14:paraId="307BEBDA" w14:textId="415C8219" w:rsidR="00A51D64" w:rsidRDefault="00A51D64" w:rsidP="00A51D64">
            <w:pPr>
              <w:spacing w:after="0"/>
              <w:rPr>
                <w:rFonts w:ascii="Arial Narrow" w:hAnsi="Arial Narrow"/>
                <w:sz w:val="22"/>
                <w:szCs w:val="22"/>
              </w:rPr>
            </w:pPr>
            <w:r>
              <w:rPr>
                <w:rFonts w:ascii="Arial Narrow" w:hAnsi="Arial Narrow"/>
                <w:sz w:val="22"/>
                <w:szCs w:val="22"/>
              </w:rPr>
              <w:t>Cables or boxes on floor surface. Also, spillages can cause a slip hazard.</w:t>
            </w:r>
          </w:p>
        </w:tc>
        <w:tc>
          <w:tcPr>
            <w:tcW w:w="2100" w:type="dxa"/>
            <w:tcBorders>
              <w:top w:val="single" w:sz="4" w:space="0" w:color="auto"/>
              <w:left w:val="single" w:sz="4" w:space="0" w:color="auto"/>
              <w:bottom w:val="single" w:sz="4" w:space="0" w:color="auto"/>
              <w:right w:val="single" w:sz="4" w:space="0" w:color="auto"/>
            </w:tcBorders>
          </w:tcPr>
          <w:p w14:paraId="28EAB545" w14:textId="77777777" w:rsidR="00A51D64" w:rsidRPr="00DF3FBC" w:rsidRDefault="00A51D64" w:rsidP="00A51D64">
            <w:pPr>
              <w:spacing w:after="0"/>
              <w:rPr>
                <w:rFonts w:ascii="Arial Narrow" w:hAnsi="Arial Narrow"/>
                <w:sz w:val="22"/>
                <w:szCs w:val="22"/>
              </w:rPr>
            </w:pPr>
            <w:r w:rsidRPr="00AE1FB6">
              <w:rPr>
                <w:rFonts w:ascii="Arial Narrow" w:hAnsi="Arial Narrow"/>
                <w:b/>
                <w:sz w:val="22"/>
                <w:szCs w:val="22"/>
              </w:rPr>
              <w:t>Who:</w:t>
            </w:r>
            <w:r>
              <w:rPr>
                <w:rFonts w:ascii="Arial Narrow" w:hAnsi="Arial Narrow"/>
                <w:sz w:val="22"/>
                <w:szCs w:val="22"/>
              </w:rPr>
              <w:t xml:space="preserve"> Staff</w:t>
            </w:r>
          </w:p>
          <w:p w14:paraId="1D13C970" w14:textId="05035702" w:rsidR="00A51D64" w:rsidRPr="00AE1FB6" w:rsidRDefault="00A51D64" w:rsidP="00A51D64">
            <w:pPr>
              <w:spacing w:after="0"/>
              <w:rPr>
                <w:rFonts w:ascii="Arial Narrow" w:hAnsi="Arial Narrow"/>
                <w:b/>
                <w:sz w:val="22"/>
                <w:szCs w:val="22"/>
              </w:rPr>
            </w:pPr>
            <w:r w:rsidRPr="00AE1FB6">
              <w:rPr>
                <w:rFonts w:ascii="Arial Narrow" w:hAnsi="Arial Narrow"/>
                <w:b/>
                <w:sz w:val="22"/>
                <w:szCs w:val="22"/>
              </w:rPr>
              <w:t>How:</w:t>
            </w:r>
            <w:r>
              <w:rPr>
                <w:rFonts w:ascii="Arial Narrow" w:hAnsi="Arial Narrow"/>
                <w:sz w:val="22"/>
                <w:szCs w:val="22"/>
              </w:rPr>
              <w:t xml:space="preserve"> Slips, trips or falls can cause bruises and potentially broken bones.</w:t>
            </w:r>
          </w:p>
        </w:tc>
        <w:tc>
          <w:tcPr>
            <w:tcW w:w="3853" w:type="dxa"/>
            <w:tcBorders>
              <w:top w:val="single" w:sz="4" w:space="0" w:color="auto"/>
              <w:left w:val="single" w:sz="4" w:space="0" w:color="auto"/>
              <w:bottom w:val="single" w:sz="4" w:space="0" w:color="auto"/>
              <w:right w:val="single" w:sz="4" w:space="0" w:color="auto"/>
            </w:tcBorders>
          </w:tcPr>
          <w:p w14:paraId="1F9502F2" w14:textId="77777777" w:rsidR="00A51D64" w:rsidRDefault="00A51D64" w:rsidP="00A51D64">
            <w:pPr>
              <w:pStyle w:val="ListParagraph"/>
              <w:numPr>
                <w:ilvl w:val="0"/>
                <w:numId w:val="2"/>
              </w:numPr>
              <w:spacing w:after="0"/>
              <w:ind w:left="197" w:hanging="197"/>
              <w:rPr>
                <w:rFonts w:ascii="Arial Narrow" w:hAnsi="Arial Narrow"/>
                <w:sz w:val="22"/>
              </w:rPr>
            </w:pPr>
            <w:r>
              <w:rPr>
                <w:rFonts w:ascii="Arial Narrow" w:hAnsi="Arial Narrow"/>
                <w:sz w:val="22"/>
              </w:rPr>
              <w:t>All cables will be either taped down with brightly coloured tape or covered in a cable cover.</w:t>
            </w:r>
          </w:p>
          <w:p w14:paraId="03BF49C3" w14:textId="77777777" w:rsidR="00A51D64" w:rsidRDefault="00A51D64" w:rsidP="00A51D64">
            <w:pPr>
              <w:pStyle w:val="ListParagraph"/>
              <w:numPr>
                <w:ilvl w:val="0"/>
                <w:numId w:val="2"/>
              </w:numPr>
              <w:spacing w:after="0"/>
              <w:ind w:left="197" w:hanging="197"/>
              <w:rPr>
                <w:rFonts w:ascii="Arial Narrow" w:hAnsi="Arial Narrow"/>
                <w:sz w:val="22"/>
              </w:rPr>
            </w:pPr>
            <w:r>
              <w:rPr>
                <w:rFonts w:ascii="Arial Narrow" w:hAnsi="Arial Narrow"/>
                <w:sz w:val="22"/>
              </w:rPr>
              <w:t>Area inspected prior to use for any uneven surfaces present.</w:t>
            </w:r>
          </w:p>
          <w:p w14:paraId="1B238CDB" w14:textId="0E0C66CE" w:rsidR="00A51D64" w:rsidRDefault="00A51D64" w:rsidP="00A51D64">
            <w:pPr>
              <w:pStyle w:val="ListParagraph"/>
              <w:numPr>
                <w:ilvl w:val="0"/>
                <w:numId w:val="2"/>
              </w:numPr>
              <w:spacing w:after="0"/>
              <w:ind w:left="197" w:hanging="197"/>
              <w:rPr>
                <w:rFonts w:ascii="Arial Narrow" w:hAnsi="Arial Narrow"/>
                <w:sz w:val="22"/>
              </w:rPr>
            </w:pPr>
            <w:r>
              <w:rPr>
                <w:rFonts w:ascii="Arial Narrow" w:hAnsi="Arial Narrow"/>
                <w:sz w:val="22"/>
              </w:rPr>
              <w:t>Any spillages are cleaned up immediately.</w:t>
            </w:r>
          </w:p>
        </w:tc>
        <w:tc>
          <w:tcPr>
            <w:tcW w:w="567" w:type="dxa"/>
            <w:tcBorders>
              <w:top w:val="single" w:sz="4" w:space="0" w:color="auto"/>
              <w:left w:val="single" w:sz="4" w:space="0" w:color="auto"/>
              <w:bottom w:val="single" w:sz="4" w:space="0" w:color="auto"/>
              <w:right w:val="single" w:sz="4" w:space="0" w:color="auto"/>
            </w:tcBorders>
          </w:tcPr>
          <w:p w14:paraId="3DDF65C1" w14:textId="4A928F7C" w:rsidR="00A51D64" w:rsidRDefault="00A51D64" w:rsidP="00A51D64">
            <w:pPr>
              <w:spacing w:after="0"/>
              <w:rPr>
                <w:rFonts w:ascii="Arial Narrow" w:hAnsi="Arial Narrow"/>
                <w:sz w:val="22"/>
                <w:szCs w:val="22"/>
              </w:rPr>
            </w:pPr>
            <w:r>
              <w:rPr>
                <w:rFonts w:ascii="Arial Narrow" w:hAnsi="Arial Narrow"/>
                <w:sz w:val="22"/>
                <w:szCs w:val="22"/>
              </w:rPr>
              <w:t>Mod</w:t>
            </w:r>
          </w:p>
        </w:tc>
        <w:tc>
          <w:tcPr>
            <w:tcW w:w="567" w:type="dxa"/>
            <w:tcBorders>
              <w:top w:val="single" w:sz="4" w:space="0" w:color="auto"/>
              <w:left w:val="single" w:sz="4" w:space="0" w:color="auto"/>
              <w:bottom w:val="single" w:sz="4" w:space="0" w:color="auto"/>
              <w:right w:val="single" w:sz="4" w:space="0" w:color="auto"/>
            </w:tcBorders>
          </w:tcPr>
          <w:p w14:paraId="3E4F7FCB" w14:textId="73976601" w:rsidR="00A51D64" w:rsidRDefault="00A51D64" w:rsidP="00A51D64">
            <w:pPr>
              <w:spacing w:after="0"/>
              <w:rPr>
                <w:rFonts w:ascii="Arial Narrow" w:hAnsi="Arial Narrow"/>
                <w:sz w:val="22"/>
                <w:szCs w:val="22"/>
              </w:rPr>
            </w:pPr>
            <w:r>
              <w:rPr>
                <w:rFonts w:ascii="Arial Narrow" w:hAnsi="Arial Narrow"/>
                <w:sz w:val="22"/>
                <w:szCs w:val="22"/>
              </w:rPr>
              <w:t>UL</w:t>
            </w:r>
          </w:p>
        </w:tc>
        <w:tc>
          <w:tcPr>
            <w:tcW w:w="567" w:type="dxa"/>
            <w:tcBorders>
              <w:top w:val="single" w:sz="4" w:space="0" w:color="auto"/>
              <w:left w:val="single" w:sz="4" w:space="0" w:color="auto"/>
              <w:bottom w:val="single" w:sz="4" w:space="0" w:color="auto"/>
              <w:right w:val="single" w:sz="4" w:space="0" w:color="auto"/>
            </w:tcBorders>
            <w:shd w:val="clear" w:color="auto" w:fill="FFC000"/>
          </w:tcPr>
          <w:p w14:paraId="0AE6710E" w14:textId="12312C07" w:rsidR="00A51D64" w:rsidRPr="00DF5E11" w:rsidRDefault="00A51D64" w:rsidP="00A51D64">
            <w:pPr>
              <w:spacing w:after="0"/>
              <w:rPr>
                <w:rFonts w:ascii="Arial Narrow" w:hAnsi="Arial Narrow"/>
                <w:sz w:val="22"/>
                <w:szCs w:val="22"/>
              </w:rPr>
            </w:pPr>
            <w:r w:rsidRPr="00DF5E11">
              <w:rPr>
                <w:rFonts w:ascii="Arial Narrow" w:hAnsi="Arial Narrow"/>
                <w:sz w:val="22"/>
                <w:szCs w:val="22"/>
              </w:rPr>
              <w:t>Med</w:t>
            </w:r>
          </w:p>
        </w:tc>
        <w:tc>
          <w:tcPr>
            <w:tcW w:w="2498" w:type="dxa"/>
            <w:gridSpan w:val="2"/>
            <w:tcBorders>
              <w:top w:val="single" w:sz="4" w:space="0" w:color="auto"/>
              <w:left w:val="single" w:sz="4" w:space="0" w:color="auto"/>
              <w:bottom w:val="single" w:sz="4" w:space="0" w:color="auto"/>
              <w:right w:val="single" w:sz="4" w:space="0" w:color="auto"/>
            </w:tcBorders>
          </w:tcPr>
          <w:p w14:paraId="458BE58D"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2F2264B"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EB3DD71" w14:textId="77777777" w:rsidR="00A51D64" w:rsidRPr="00DF3FBC" w:rsidRDefault="00A51D64" w:rsidP="00A51D64">
            <w:pPr>
              <w:spacing w:after="0"/>
              <w:rPr>
                <w:rFonts w:ascii="Arial Narrow" w:hAnsi="Arial Narrow"/>
                <w:sz w:val="22"/>
                <w:szCs w:val="22"/>
              </w:rPr>
            </w:pPr>
          </w:p>
        </w:tc>
        <w:tc>
          <w:tcPr>
            <w:tcW w:w="1083" w:type="dxa"/>
            <w:tcBorders>
              <w:top w:val="single" w:sz="4" w:space="0" w:color="auto"/>
              <w:left w:val="single" w:sz="4" w:space="0" w:color="auto"/>
              <w:bottom w:val="single" w:sz="4" w:space="0" w:color="auto"/>
              <w:right w:val="single" w:sz="4" w:space="0" w:color="auto"/>
            </w:tcBorders>
          </w:tcPr>
          <w:p w14:paraId="15431BDC" w14:textId="77777777" w:rsidR="00A51D64" w:rsidRPr="00DF3FBC" w:rsidRDefault="00A51D64" w:rsidP="00A51D64">
            <w:pPr>
              <w:spacing w:after="0"/>
              <w:rPr>
                <w:rFonts w:ascii="Arial Narrow" w:hAnsi="Arial Narrow"/>
                <w:sz w:val="22"/>
                <w:szCs w:val="22"/>
              </w:rPr>
            </w:pPr>
          </w:p>
        </w:tc>
      </w:tr>
      <w:tr w:rsidR="00A51D64" w:rsidRPr="00DF3FBC" w14:paraId="55583E7F" w14:textId="77777777" w:rsidTr="009577EE">
        <w:trPr>
          <w:trHeight w:val="1191"/>
        </w:trPr>
        <w:tc>
          <w:tcPr>
            <w:tcW w:w="1977" w:type="dxa"/>
            <w:tcBorders>
              <w:top w:val="single" w:sz="4" w:space="0" w:color="auto"/>
              <w:left w:val="single" w:sz="4" w:space="0" w:color="auto"/>
              <w:bottom w:val="single" w:sz="4" w:space="0" w:color="auto"/>
              <w:right w:val="single" w:sz="4" w:space="0" w:color="auto"/>
            </w:tcBorders>
          </w:tcPr>
          <w:p w14:paraId="0A471DD1" w14:textId="2C5D5500" w:rsidR="00A51D64" w:rsidRDefault="00A51D64" w:rsidP="00A51D64">
            <w:pPr>
              <w:spacing w:after="0"/>
              <w:rPr>
                <w:rFonts w:ascii="Arial Narrow" w:hAnsi="Arial Narrow"/>
                <w:sz w:val="22"/>
                <w:szCs w:val="22"/>
              </w:rPr>
            </w:pPr>
            <w:r>
              <w:rPr>
                <w:rFonts w:ascii="Arial Narrow" w:hAnsi="Arial Narrow"/>
                <w:sz w:val="22"/>
                <w:szCs w:val="22"/>
              </w:rPr>
              <w:t>Manual handling</w:t>
            </w:r>
          </w:p>
        </w:tc>
        <w:tc>
          <w:tcPr>
            <w:tcW w:w="2100" w:type="dxa"/>
            <w:tcBorders>
              <w:top w:val="single" w:sz="4" w:space="0" w:color="auto"/>
              <w:left w:val="single" w:sz="4" w:space="0" w:color="auto"/>
              <w:bottom w:val="single" w:sz="4" w:space="0" w:color="auto"/>
              <w:right w:val="single" w:sz="4" w:space="0" w:color="auto"/>
            </w:tcBorders>
          </w:tcPr>
          <w:p w14:paraId="45A21030" w14:textId="101B718F" w:rsidR="00A51D64" w:rsidRPr="00DF3FBC" w:rsidRDefault="00A51D64" w:rsidP="00A51D64">
            <w:pPr>
              <w:spacing w:after="0"/>
              <w:rPr>
                <w:rFonts w:ascii="Arial Narrow" w:hAnsi="Arial Narrow"/>
                <w:sz w:val="22"/>
                <w:szCs w:val="22"/>
              </w:rPr>
            </w:pPr>
            <w:r w:rsidRPr="00AE1FB6">
              <w:rPr>
                <w:rFonts w:ascii="Arial Narrow" w:hAnsi="Arial Narrow"/>
                <w:b/>
                <w:sz w:val="22"/>
                <w:szCs w:val="22"/>
              </w:rPr>
              <w:t>Who:</w:t>
            </w:r>
            <w:r>
              <w:rPr>
                <w:rFonts w:ascii="Arial Narrow" w:hAnsi="Arial Narrow"/>
                <w:sz w:val="22"/>
                <w:szCs w:val="22"/>
              </w:rPr>
              <w:t xml:space="preserve"> Staff</w:t>
            </w:r>
          </w:p>
          <w:p w14:paraId="654F9D29" w14:textId="4B484A5A" w:rsidR="00A51D64" w:rsidRPr="00DF3FBC" w:rsidRDefault="00A51D64" w:rsidP="00A51D64">
            <w:pPr>
              <w:spacing w:after="0"/>
              <w:rPr>
                <w:rFonts w:ascii="Arial Narrow" w:hAnsi="Arial Narrow"/>
                <w:sz w:val="22"/>
                <w:szCs w:val="22"/>
              </w:rPr>
            </w:pPr>
            <w:r w:rsidRPr="00AE1FB6">
              <w:rPr>
                <w:rFonts w:ascii="Arial Narrow" w:hAnsi="Arial Narrow"/>
                <w:b/>
                <w:sz w:val="22"/>
                <w:szCs w:val="22"/>
              </w:rPr>
              <w:t>How:</w:t>
            </w:r>
            <w:r>
              <w:rPr>
                <w:rFonts w:ascii="Arial Narrow" w:hAnsi="Arial Narrow"/>
                <w:sz w:val="22"/>
                <w:szCs w:val="22"/>
              </w:rPr>
              <w:t xml:space="preserve"> Lifting items into place with poor technique or sitting for long periods in an awkward position may result in a musculoskeletal injury.</w:t>
            </w:r>
          </w:p>
        </w:tc>
        <w:tc>
          <w:tcPr>
            <w:tcW w:w="3853" w:type="dxa"/>
            <w:tcBorders>
              <w:top w:val="single" w:sz="4" w:space="0" w:color="auto"/>
              <w:left w:val="single" w:sz="4" w:space="0" w:color="auto"/>
              <w:bottom w:val="single" w:sz="4" w:space="0" w:color="auto"/>
              <w:right w:val="single" w:sz="4" w:space="0" w:color="auto"/>
            </w:tcBorders>
          </w:tcPr>
          <w:p w14:paraId="45243432" w14:textId="52492200" w:rsidR="00A51D64" w:rsidRDefault="00A51D64" w:rsidP="00A51D64">
            <w:pPr>
              <w:pStyle w:val="ListParagraph"/>
              <w:numPr>
                <w:ilvl w:val="0"/>
                <w:numId w:val="2"/>
              </w:numPr>
              <w:spacing w:after="0"/>
              <w:ind w:left="197" w:hanging="197"/>
              <w:rPr>
                <w:rFonts w:ascii="Arial Narrow" w:hAnsi="Arial Narrow"/>
                <w:sz w:val="22"/>
              </w:rPr>
            </w:pPr>
            <w:r>
              <w:rPr>
                <w:rFonts w:ascii="Arial Narrow" w:hAnsi="Arial Narrow"/>
                <w:sz w:val="22"/>
              </w:rPr>
              <w:t>Where possible trolleys will be used to move items such as tables, chairs, etc. This will avoid the majority of manual handling strain.</w:t>
            </w:r>
          </w:p>
          <w:p w14:paraId="58A11ACF" w14:textId="4199F6EC" w:rsidR="00A51D64" w:rsidRDefault="00A51D64" w:rsidP="00A51D64">
            <w:pPr>
              <w:pStyle w:val="ListParagraph"/>
              <w:numPr>
                <w:ilvl w:val="0"/>
                <w:numId w:val="2"/>
              </w:numPr>
              <w:spacing w:after="0"/>
              <w:ind w:left="197" w:hanging="197"/>
              <w:rPr>
                <w:rFonts w:ascii="Arial Narrow" w:hAnsi="Arial Narrow"/>
                <w:sz w:val="22"/>
              </w:rPr>
            </w:pPr>
            <w:r>
              <w:rPr>
                <w:rFonts w:ascii="Arial Narrow" w:hAnsi="Arial Narrow"/>
                <w:sz w:val="22"/>
              </w:rPr>
              <w:t>All staff receive mandatory manual handling training which includes best technique for use of trolleys.</w:t>
            </w:r>
          </w:p>
          <w:p w14:paraId="4AA29293" w14:textId="5A6E0CA9" w:rsidR="00A51D64" w:rsidRDefault="00A51D64" w:rsidP="00A51D64">
            <w:pPr>
              <w:pStyle w:val="ListParagraph"/>
              <w:numPr>
                <w:ilvl w:val="0"/>
                <w:numId w:val="2"/>
              </w:numPr>
              <w:spacing w:after="0"/>
              <w:ind w:left="197" w:hanging="197"/>
              <w:rPr>
                <w:rFonts w:ascii="Arial Narrow" w:hAnsi="Arial Narrow"/>
                <w:sz w:val="22"/>
              </w:rPr>
            </w:pPr>
            <w:r>
              <w:rPr>
                <w:rFonts w:ascii="Arial Narrow" w:hAnsi="Arial Narrow"/>
                <w:sz w:val="22"/>
              </w:rPr>
              <w:t>No lifting above head height. Kick stools or ladders used for above head height, 2 person job.</w:t>
            </w:r>
          </w:p>
          <w:p w14:paraId="3A4D1D9D" w14:textId="3B343901" w:rsidR="00A51D64" w:rsidRPr="00EE7D80" w:rsidRDefault="00A51D64" w:rsidP="00A51D64">
            <w:pPr>
              <w:pStyle w:val="ListParagraph"/>
              <w:numPr>
                <w:ilvl w:val="0"/>
                <w:numId w:val="2"/>
              </w:numPr>
              <w:spacing w:after="0"/>
              <w:ind w:left="197" w:hanging="197"/>
              <w:rPr>
                <w:rFonts w:ascii="Arial Narrow" w:hAnsi="Arial Narrow"/>
                <w:sz w:val="22"/>
              </w:rPr>
            </w:pPr>
            <w:r>
              <w:rPr>
                <w:rFonts w:ascii="Arial Narrow" w:hAnsi="Arial Narrow"/>
                <w:sz w:val="22"/>
              </w:rPr>
              <w:t>Staff will take regular breaks and stand/walk around.</w:t>
            </w:r>
          </w:p>
        </w:tc>
        <w:tc>
          <w:tcPr>
            <w:tcW w:w="567" w:type="dxa"/>
            <w:tcBorders>
              <w:top w:val="single" w:sz="4" w:space="0" w:color="auto"/>
              <w:left w:val="single" w:sz="4" w:space="0" w:color="auto"/>
              <w:bottom w:val="single" w:sz="4" w:space="0" w:color="auto"/>
              <w:right w:val="single" w:sz="4" w:space="0" w:color="auto"/>
            </w:tcBorders>
          </w:tcPr>
          <w:p w14:paraId="3B75E335" w14:textId="38D1ECCF" w:rsidR="00A51D64" w:rsidRDefault="00A51D64" w:rsidP="00A51D64">
            <w:pPr>
              <w:spacing w:after="0"/>
              <w:rPr>
                <w:rFonts w:ascii="Arial Narrow" w:hAnsi="Arial Narrow"/>
                <w:sz w:val="22"/>
                <w:szCs w:val="22"/>
              </w:rPr>
            </w:pPr>
            <w:proofErr w:type="spellStart"/>
            <w:r>
              <w:rPr>
                <w:rFonts w:ascii="Arial Narrow" w:hAnsi="Arial Narrow"/>
                <w:sz w:val="22"/>
                <w:szCs w:val="22"/>
              </w:rPr>
              <w:t>Sl</w:t>
            </w:r>
            <w:proofErr w:type="spellEnd"/>
          </w:p>
        </w:tc>
        <w:tc>
          <w:tcPr>
            <w:tcW w:w="567" w:type="dxa"/>
            <w:tcBorders>
              <w:top w:val="single" w:sz="4" w:space="0" w:color="auto"/>
              <w:left w:val="single" w:sz="4" w:space="0" w:color="auto"/>
              <w:bottom w:val="single" w:sz="4" w:space="0" w:color="auto"/>
              <w:right w:val="single" w:sz="4" w:space="0" w:color="auto"/>
            </w:tcBorders>
          </w:tcPr>
          <w:p w14:paraId="349A338F" w14:textId="687694BE" w:rsidR="00A51D64" w:rsidRDefault="00A51D64" w:rsidP="00A51D64">
            <w:pPr>
              <w:spacing w:after="0"/>
              <w:rPr>
                <w:rFonts w:ascii="Arial Narrow" w:hAnsi="Arial Narrow"/>
                <w:sz w:val="22"/>
                <w:szCs w:val="22"/>
              </w:rPr>
            </w:pPr>
            <w:r>
              <w:rPr>
                <w:rFonts w:ascii="Arial Narrow" w:hAnsi="Arial Narrow"/>
                <w:sz w:val="22"/>
                <w:szCs w:val="22"/>
              </w:rPr>
              <w:t>UL</w:t>
            </w:r>
          </w:p>
        </w:tc>
        <w:tc>
          <w:tcPr>
            <w:tcW w:w="567" w:type="dxa"/>
            <w:tcBorders>
              <w:top w:val="single" w:sz="4" w:space="0" w:color="auto"/>
              <w:left w:val="single" w:sz="4" w:space="0" w:color="auto"/>
              <w:bottom w:val="single" w:sz="4" w:space="0" w:color="auto"/>
              <w:right w:val="single" w:sz="4" w:space="0" w:color="auto"/>
            </w:tcBorders>
            <w:shd w:val="clear" w:color="auto" w:fill="00B050"/>
          </w:tcPr>
          <w:p w14:paraId="1AB8BD7B" w14:textId="28352B2B" w:rsidR="00A51D64" w:rsidRPr="00DF5E11" w:rsidRDefault="00A51D64" w:rsidP="00A51D64">
            <w:pPr>
              <w:spacing w:after="0"/>
              <w:rPr>
                <w:rFonts w:ascii="Arial Narrow" w:hAnsi="Arial Narrow"/>
                <w:sz w:val="22"/>
                <w:szCs w:val="22"/>
              </w:rPr>
            </w:pPr>
            <w:r>
              <w:rPr>
                <w:rFonts w:ascii="Arial Narrow" w:hAnsi="Arial Narrow"/>
                <w:sz w:val="22"/>
                <w:szCs w:val="22"/>
              </w:rPr>
              <w:t>Low</w:t>
            </w:r>
          </w:p>
        </w:tc>
        <w:tc>
          <w:tcPr>
            <w:tcW w:w="2498" w:type="dxa"/>
            <w:gridSpan w:val="2"/>
            <w:tcBorders>
              <w:top w:val="single" w:sz="4" w:space="0" w:color="auto"/>
              <w:left w:val="single" w:sz="4" w:space="0" w:color="auto"/>
              <w:bottom w:val="single" w:sz="4" w:space="0" w:color="auto"/>
              <w:right w:val="single" w:sz="4" w:space="0" w:color="auto"/>
            </w:tcBorders>
          </w:tcPr>
          <w:p w14:paraId="3C49EAEE"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AC67EBB"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BF8B6B5" w14:textId="77777777" w:rsidR="00A51D64" w:rsidRPr="00DF3FBC" w:rsidRDefault="00A51D64" w:rsidP="00A51D64">
            <w:pPr>
              <w:spacing w:after="0"/>
              <w:rPr>
                <w:rFonts w:ascii="Arial Narrow" w:hAnsi="Arial Narrow"/>
                <w:sz w:val="22"/>
                <w:szCs w:val="22"/>
              </w:rPr>
            </w:pPr>
          </w:p>
        </w:tc>
        <w:tc>
          <w:tcPr>
            <w:tcW w:w="1083" w:type="dxa"/>
            <w:tcBorders>
              <w:top w:val="single" w:sz="4" w:space="0" w:color="auto"/>
              <w:left w:val="single" w:sz="4" w:space="0" w:color="auto"/>
              <w:bottom w:val="single" w:sz="4" w:space="0" w:color="auto"/>
              <w:right w:val="single" w:sz="4" w:space="0" w:color="auto"/>
            </w:tcBorders>
          </w:tcPr>
          <w:p w14:paraId="7F861172" w14:textId="77777777" w:rsidR="00A51D64" w:rsidRPr="00DF3FBC" w:rsidRDefault="00A51D64" w:rsidP="00A51D64">
            <w:pPr>
              <w:spacing w:after="0"/>
              <w:rPr>
                <w:rFonts w:ascii="Arial Narrow" w:hAnsi="Arial Narrow"/>
                <w:sz w:val="22"/>
                <w:szCs w:val="22"/>
              </w:rPr>
            </w:pPr>
          </w:p>
        </w:tc>
      </w:tr>
      <w:tr w:rsidR="00A51D64" w:rsidRPr="00DF3FBC" w14:paraId="6A0109B2" w14:textId="77777777" w:rsidTr="009577EE">
        <w:trPr>
          <w:trHeight w:val="1191"/>
        </w:trPr>
        <w:tc>
          <w:tcPr>
            <w:tcW w:w="1977" w:type="dxa"/>
            <w:vMerge w:val="restart"/>
            <w:tcBorders>
              <w:top w:val="single" w:sz="4" w:space="0" w:color="auto"/>
              <w:left w:val="single" w:sz="4" w:space="0" w:color="auto"/>
              <w:right w:val="single" w:sz="4" w:space="0" w:color="auto"/>
            </w:tcBorders>
          </w:tcPr>
          <w:p w14:paraId="184BBA5B" w14:textId="1352324E" w:rsidR="00A51D64" w:rsidRPr="00DF3FBC" w:rsidRDefault="00A51D64" w:rsidP="00A51D64">
            <w:pPr>
              <w:spacing w:after="0"/>
              <w:rPr>
                <w:rFonts w:ascii="Arial Narrow" w:hAnsi="Arial Narrow"/>
                <w:sz w:val="22"/>
                <w:szCs w:val="22"/>
              </w:rPr>
            </w:pPr>
            <w:r>
              <w:rPr>
                <w:rFonts w:ascii="Arial Narrow" w:hAnsi="Arial Narrow"/>
                <w:sz w:val="22"/>
                <w:szCs w:val="22"/>
              </w:rPr>
              <w:lastRenderedPageBreak/>
              <w:t>Tour of the site involving Diamond, CLF and ISIS</w:t>
            </w:r>
          </w:p>
        </w:tc>
        <w:tc>
          <w:tcPr>
            <w:tcW w:w="2100" w:type="dxa"/>
            <w:tcBorders>
              <w:top w:val="single" w:sz="4" w:space="0" w:color="auto"/>
              <w:left w:val="single" w:sz="4" w:space="0" w:color="auto"/>
              <w:bottom w:val="single" w:sz="4" w:space="0" w:color="auto"/>
              <w:right w:val="single" w:sz="4" w:space="0" w:color="auto"/>
            </w:tcBorders>
          </w:tcPr>
          <w:p w14:paraId="2C390289" w14:textId="413577FE" w:rsidR="00A51D64" w:rsidRPr="00DF3FBC" w:rsidRDefault="00A51D64" w:rsidP="00A51D64">
            <w:pPr>
              <w:spacing w:after="0"/>
              <w:rPr>
                <w:rFonts w:ascii="Arial Narrow" w:hAnsi="Arial Narrow"/>
                <w:sz w:val="22"/>
                <w:szCs w:val="22"/>
              </w:rPr>
            </w:pPr>
            <w:r w:rsidRPr="00AE1FB6">
              <w:rPr>
                <w:rFonts w:ascii="Arial Narrow" w:hAnsi="Arial Narrow"/>
                <w:b/>
                <w:sz w:val="22"/>
                <w:szCs w:val="22"/>
              </w:rPr>
              <w:t>Who:</w:t>
            </w:r>
            <w:r>
              <w:rPr>
                <w:rFonts w:ascii="Arial Narrow" w:hAnsi="Arial Narrow"/>
                <w:sz w:val="22"/>
                <w:szCs w:val="22"/>
              </w:rPr>
              <w:t xml:space="preserve"> All participants</w:t>
            </w:r>
          </w:p>
          <w:p w14:paraId="22231491" w14:textId="719FFF5A" w:rsidR="00A51D64" w:rsidRPr="00DF3FBC" w:rsidRDefault="00A51D64" w:rsidP="00A51D64">
            <w:pPr>
              <w:spacing w:after="0"/>
              <w:rPr>
                <w:rFonts w:ascii="Arial Narrow" w:hAnsi="Arial Narrow"/>
                <w:sz w:val="22"/>
                <w:szCs w:val="22"/>
              </w:rPr>
            </w:pPr>
            <w:r w:rsidRPr="00AE1FB6">
              <w:rPr>
                <w:rFonts w:ascii="Arial Narrow" w:hAnsi="Arial Narrow"/>
                <w:b/>
                <w:sz w:val="22"/>
                <w:szCs w:val="22"/>
              </w:rPr>
              <w:t>How:</w:t>
            </w:r>
            <w:r>
              <w:rPr>
                <w:rFonts w:ascii="Arial Narrow" w:hAnsi="Arial Narrow"/>
                <w:sz w:val="22"/>
                <w:szCs w:val="22"/>
              </w:rPr>
              <w:t xml:space="preserve"> Slips, trips or falls on uneven surfaces around site</w:t>
            </w:r>
          </w:p>
        </w:tc>
        <w:tc>
          <w:tcPr>
            <w:tcW w:w="3853" w:type="dxa"/>
            <w:tcBorders>
              <w:top w:val="single" w:sz="4" w:space="0" w:color="auto"/>
              <w:left w:val="single" w:sz="4" w:space="0" w:color="auto"/>
              <w:bottom w:val="single" w:sz="4" w:space="0" w:color="auto"/>
              <w:right w:val="single" w:sz="4" w:space="0" w:color="auto"/>
            </w:tcBorders>
          </w:tcPr>
          <w:p w14:paraId="0A9E833A" w14:textId="1A7E867D" w:rsidR="00A51D64" w:rsidRPr="00DF3FBC" w:rsidRDefault="00A51D64" w:rsidP="00A51D64">
            <w:pPr>
              <w:spacing w:after="0"/>
              <w:rPr>
                <w:rFonts w:ascii="Arial Narrow" w:hAnsi="Arial Narrow"/>
                <w:sz w:val="22"/>
                <w:szCs w:val="22"/>
              </w:rPr>
            </w:pPr>
            <w:r>
              <w:rPr>
                <w:rFonts w:ascii="Arial Narrow" w:hAnsi="Arial Narrow"/>
                <w:sz w:val="22"/>
                <w:szCs w:val="22"/>
              </w:rPr>
              <w:t xml:space="preserve">Prior to tour of site starting, Event Organiser will point out to participants that it is a working site with workplace vehicles and many changes in level. Everyone should take care when crossing roads and walking as they are likely to be talking to others during the tour. </w:t>
            </w:r>
          </w:p>
        </w:tc>
        <w:tc>
          <w:tcPr>
            <w:tcW w:w="567" w:type="dxa"/>
            <w:tcBorders>
              <w:top w:val="single" w:sz="4" w:space="0" w:color="auto"/>
              <w:left w:val="single" w:sz="4" w:space="0" w:color="auto"/>
              <w:bottom w:val="single" w:sz="4" w:space="0" w:color="auto"/>
              <w:right w:val="single" w:sz="4" w:space="0" w:color="auto"/>
            </w:tcBorders>
          </w:tcPr>
          <w:p w14:paraId="7E1CEBF5" w14:textId="78059181" w:rsidR="00A51D64" w:rsidRPr="00DF3FBC" w:rsidRDefault="00A51D64" w:rsidP="00A51D64">
            <w:pPr>
              <w:spacing w:after="0"/>
              <w:rPr>
                <w:rFonts w:ascii="Arial Narrow" w:hAnsi="Arial Narrow"/>
                <w:sz w:val="22"/>
                <w:szCs w:val="22"/>
              </w:rPr>
            </w:pPr>
            <w:proofErr w:type="spellStart"/>
            <w:r>
              <w:rPr>
                <w:rFonts w:ascii="Arial Narrow" w:hAnsi="Arial Narrow"/>
                <w:sz w:val="22"/>
                <w:szCs w:val="22"/>
              </w:rPr>
              <w:t>Sl</w:t>
            </w:r>
            <w:proofErr w:type="spellEnd"/>
          </w:p>
        </w:tc>
        <w:tc>
          <w:tcPr>
            <w:tcW w:w="567" w:type="dxa"/>
            <w:tcBorders>
              <w:top w:val="single" w:sz="4" w:space="0" w:color="auto"/>
              <w:left w:val="single" w:sz="4" w:space="0" w:color="auto"/>
              <w:bottom w:val="single" w:sz="4" w:space="0" w:color="auto"/>
              <w:right w:val="single" w:sz="4" w:space="0" w:color="auto"/>
            </w:tcBorders>
          </w:tcPr>
          <w:p w14:paraId="3695166F" w14:textId="08ABE958" w:rsidR="00A51D64" w:rsidRPr="00DF3FBC" w:rsidRDefault="00A51D64" w:rsidP="00A51D64">
            <w:pPr>
              <w:spacing w:after="0"/>
              <w:rPr>
                <w:rFonts w:ascii="Arial Narrow" w:hAnsi="Arial Narrow"/>
                <w:sz w:val="22"/>
                <w:szCs w:val="22"/>
              </w:rPr>
            </w:pPr>
            <w:r>
              <w:rPr>
                <w:rFonts w:ascii="Arial Narrow" w:hAnsi="Arial Narrow"/>
                <w:sz w:val="22"/>
                <w:szCs w:val="22"/>
              </w:rPr>
              <w:t>UL</w:t>
            </w:r>
          </w:p>
        </w:tc>
        <w:tc>
          <w:tcPr>
            <w:tcW w:w="567" w:type="dxa"/>
            <w:tcBorders>
              <w:top w:val="single" w:sz="4" w:space="0" w:color="auto"/>
              <w:left w:val="single" w:sz="4" w:space="0" w:color="auto"/>
              <w:bottom w:val="single" w:sz="4" w:space="0" w:color="auto"/>
              <w:right w:val="single" w:sz="4" w:space="0" w:color="auto"/>
            </w:tcBorders>
            <w:shd w:val="clear" w:color="auto" w:fill="00B050"/>
          </w:tcPr>
          <w:p w14:paraId="108A60B1" w14:textId="4623829A" w:rsidR="00A51D64" w:rsidRPr="00DF3FBC" w:rsidRDefault="00A51D64" w:rsidP="00A51D64">
            <w:pPr>
              <w:spacing w:after="0"/>
              <w:rPr>
                <w:rFonts w:ascii="Arial Narrow" w:hAnsi="Arial Narrow"/>
                <w:sz w:val="22"/>
                <w:szCs w:val="22"/>
              </w:rPr>
            </w:pPr>
            <w:r>
              <w:rPr>
                <w:rFonts w:ascii="Arial Narrow" w:hAnsi="Arial Narrow"/>
                <w:sz w:val="22"/>
                <w:szCs w:val="22"/>
              </w:rPr>
              <w:t>Low</w:t>
            </w:r>
          </w:p>
        </w:tc>
        <w:tc>
          <w:tcPr>
            <w:tcW w:w="2498" w:type="dxa"/>
            <w:gridSpan w:val="2"/>
            <w:tcBorders>
              <w:top w:val="single" w:sz="4" w:space="0" w:color="auto"/>
              <w:left w:val="single" w:sz="4" w:space="0" w:color="auto"/>
              <w:bottom w:val="single" w:sz="4" w:space="0" w:color="auto"/>
              <w:right w:val="single" w:sz="4" w:space="0" w:color="auto"/>
            </w:tcBorders>
          </w:tcPr>
          <w:p w14:paraId="27AC1AE7"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090D707"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F95E97B" w14:textId="77777777" w:rsidR="00A51D64" w:rsidRPr="00DF3FBC" w:rsidRDefault="00A51D64" w:rsidP="00A51D64">
            <w:pPr>
              <w:spacing w:after="0"/>
              <w:rPr>
                <w:rFonts w:ascii="Arial Narrow" w:hAnsi="Arial Narrow"/>
                <w:sz w:val="22"/>
                <w:szCs w:val="22"/>
              </w:rPr>
            </w:pPr>
          </w:p>
        </w:tc>
        <w:tc>
          <w:tcPr>
            <w:tcW w:w="1083" w:type="dxa"/>
            <w:tcBorders>
              <w:top w:val="single" w:sz="4" w:space="0" w:color="auto"/>
              <w:left w:val="single" w:sz="4" w:space="0" w:color="auto"/>
              <w:bottom w:val="single" w:sz="4" w:space="0" w:color="auto"/>
              <w:right w:val="single" w:sz="4" w:space="0" w:color="auto"/>
            </w:tcBorders>
          </w:tcPr>
          <w:p w14:paraId="552AE787" w14:textId="77777777" w:rsidR="00A51D64" w:rsidRPr="00DF3FBC" w:rsidRDefault="00A51D64" w:rsidP="00A51D64">
            <w:pPr>
              <w:spacing w:after="0"/>
              <w:rPr>
                <w:rFonts w:ascii="Arial Narrow" w:hAnsi="Arial Narrow"/>
                <w:sz w:val="22"/>
                <w:szCs w:val="22"/>
              </w:rPr>
            </w:pPr>
          </w:p>
        </w:tc>
      </w:tr>
      <w:tr w:rsidR="00A51D64" w:rsidRPr="00DF3FBC" w14:paraId="624977F2" w14:textId="77777777" w:rsidTr="009577EE">
        <w:trPr>
          <w:trHeight w:val="1191"/>
        </w:trPr>
        <w:tc>
          <w:tcPr>
            <w:tcW w:w="1977" w:type="dxa"/>
            <w:vMerge/>
            <w:tcBorders>
              <w:left w:val="single" w:sz="4" w:space="0" w:color="auto"/>
              <w:bottom w:val="single" w:sz="4" w:space="0" w:color="auto"/>
              <w:right w:val="single" w:sz="4" w:space="0" w:color="auto"/>
            </w:tcBorders>
          </w:tcPr>
          <w:p w14:paraId="722D15F3" w14:textId="77777777" w:rsidR="00A51D64" w:rsidRDefault="00A51D64" w:rsidP="00A51D64">
            <w:pPr>
              <w:spacing w:after="0"/>
              <w:rPr>
                <w:rFonts w:ascii="Arial Narrow" w:hAnsi="Arial Narrow"/>
                <w:sz w:val="22"/>
                <w:szCs w:val="22"/>
              </w:rPr>
            </w:pPr>
          </w:p>
        </w:tc>
        <w:tc>
          <w:tcPr>
            <w:tcW w:w="2100" w:type="dxa"/>
            <w:tcBorders>
              <w:top w:val="single" w:sz="4" w:space="0" w:color="auto"/>
              <w:left w:val="single" w:sz="4" w:space="0" w:color="auto"/>
              <w:bottom w:val="single" w:sz="4" w:space="0" w:color="auto"/>
              <w:right w:val="single" w:sz="4" w:space="0" w:color="auto"/>
            </w:tcBorders>
          </w:tcPr>
          <w:p w14:paraId="527BEA7B" w14:textId="77777777" w:rsidR="00A51D64" w:rsidRPr="00DF3FBC" w:rsidRDefault="00A51D64" w:rsidP="00A51D64">
            <w:pPr>
              <w:spacing w:after="0"/>
              <w:rPr>
                <w:rFonts w:ascii="Arial Narrow" w:hAnsi="Arial Narrow"/>
                <w:sz w:val="22"/>
                <w:szCs w:val="22"/>
              </w:rPr>
            </w:pPr>
            <w:r w:rsidRPr="00DF3FBC">
              <w:rPr>
                <w:rFonts w:ascii="Arial Narrow" w:hAnsi="Arial Narrow"/>
                <w:sz w:val="22"/>
                <w:szCs w:val="22"/>
              </w:rPr>
              <w:t>Who:</w:t>
            </w:r>
            <w:r>
              <w:rPr>
                <w:rFonts w:ascii="Arial Narrow" w:hAnsi="Arial Narrow"/>
                <w:sz w:val="22"/>
                <w:szCs w:val="22"/>
              </w:rPr>
              <w:t xml:space="preserve"> All participants</w:t>
            </w:r>
          </w:p>
          <w:p w14:paraId="46AFEDE2" w14:textId="77916681" w:rsidR="00A51D64" w:rsidRPr="00DF3FBC" w:rsidRDefault="00A51D64" w:rsidP="00A51D64">
            <w:pPr>
              <w:spacing w:after="0"/>
              <w:rPr>
                <w:rFonts w:ascii="Arial Narrow" w:hAnsi="Arial Narrow"/>
                <w:sz w:val="22"/>
                <w:szCs w:val="22"/>
              </w:rPr>
            </w:pPr>
            <w:r>
              <w:rPr>
                <w:rFonts w:ascii="Arial Narrow" w:hAnsi="Arial Narrow"/>
                <w:sz w:val="22"/>
                <w:szCs w:val="22"/>
              </w:rPr>
              <w:t xml:space="preserve">How: Untrained participants of tour touch something which causes them an injury </w:t>
            </w:r>
          </w:p>
        </w:tc>
        <w:tc>
          <w:tcPr>
            <w:tcW w:w="3853" w:type="dxa"/>
            <w:tcBorders>
              <w:top w:val="single" w:sz="4" w:space="0" w:color="auto"/>
              <w:left w:val="single" w:sz="4" w:space="0" w:color="auto"/>
              <w:bottom w:val="single" w:sz="4" w:space="0" w:color="auto"/>
              <w:right w:val="single" w:sz="4" w:space="0" w:color="auto"/>
            </w:tcBorders>
          </w:tcPr>
          <w:p w14:paraId="6645D270" w14:textId="4D6078A5" w:rsidR="00A51D64" w:rsidRPr="00DF3FBC" w:rsidRDefault="00A51D64" w:rsidP="00A51D64">
            <w:pPr>
              <w:spacing w:after="0"/>
              <w:rPr>
                <w:rFonts w:ascii="Arial Narrow" w:hAnsi="Arial Narrow"/>
                <w:sz w:val="22"/>
                <w:szCs w:val="22"/>
              </w:rPr>
            </w:pPr>
            <w:r>
              <w:rPr>
                <w:rFonts w:ascii="Arial Narrow" w:hAnsi="Arial Narrow"/>
                <w:sz w:val="22"/>
                <w:szCs w:val="22"/>
              </w:rPr>
              <w:t>Each Dept will have its own competent person to lead the tour. This person will point out any hazards and ensure no one is close to any hazardous equipment.</w:t>
            </w:r>
          </w:p>
        </w:tc>
        <w:tc>
          <w:tcPr>
            <w:tcW w:w="567" w:type="dxa"/>
            <w:tcBorders>
              <w:top w:val="single" w:sz="4" w:space="0" w:color="auto"/>
              <w:left w:val="single" w:sz="4" w:space="0" w:color="auto"/>
              <w:bottom w:val="single" w:sz="4" w:space="0" w:color="auto"/>
              <w:right w:val="single" w:sz="4" w:space="0" w:color="auto"/>
            </w:tcBorders>
          </w:tcPr>
          <w:p w14:paraId="1FA6FCA3" w14:textId="5B56192C" w:rsidR="00A51D64" w:rsidRPr="00DF3FBC" w:rsidRDefault="00A51D64" w:rsidP="00A51D64">
            <w:pPr>
              <w:spacing w:after="0"/>
              <w:rPr>
                <w:rFonts w:ascii="Arial Narrow" w:hAnsi="Arial Narrow"/>
                <w:sz w:val="22"/>
                <w:szCs w:val="22"/>
              </w:rPr>
            </w:pPr>
            <w:proofErr w:type="spellStart"/>
            <w:r w:rsidRPr="00CD3CD4">
              <w:rPr>
                <w:rFonts w:ascii="Arial Narrow" w:hAnsi="Arial Narrow"/>
                <w:sz w:val="22"/>
                <w:szCs w:val="22"/>
              </w:rPr>
              <w:t>Sl</w:t>
            </w:r>
            <w:proofErr w:type="spellEnd"/>
            <w:r w:rsidRPr="00CD3CD4">
              <w:rPr>
                <w:rFonts w:ascii="Arial Narrow" w:hAnsi="Arial Narrow"/>
                <w:sz w:val="22"/>
                <w:szCs w:val="22"/>
              </w:rPr>
              <w:tab/>
            </w:r>
            <w:r w:rsidRPr="00CD3CD4">
              <w:rPr>
                <w:rFonts w:ascii="Arial Narrow" w:hAnsi="Arial Narrow"/>
                <w:sz w:val="22"/>
                <w:szCs w:val="22"/>
              </w:rPr>
              <w:tab/>
            </w:r>
          </w:p>
        </w:tc>
        <w:tc>
          <w:tcPr>
            <w:tcW w:w="567" w:type="dxa"/>
            <w:tcBorders>
              <w:top w:val="single" w:sz="4" w:space="0" w:color="auto"/>
              <w:left w:val="single" w:sz="4" w:space="0" w:color="auto"/>
              <w:bottom w:val="single" w:sz="4" w:space="0" w:color="auto"/>
              <w:right w:val="single" w:sz="4" w:space="0" w:color="auto"/>
            </w:tcBorders>
          </w:tcPr>
          <w:p w14:paraId="6436CCE8" w14:textId="111094EA" w:rsidR="00A51D64" w:rsidRPr="00DF3FBC" w:rsidRDefault="00A51D64" w:rsidP="00A51D64">
            <w:pPr>
              <w:spacing w:after="0"/>
              <w:rPr>
                <w:rFonts w:ascii="Arial Narrow" w:hAnsi="Arial Narrow"/>
                <w:sz w:val="22"/>
                <w:szCs w:val="22"/>
              </w:rPr>
            </w:pPr>
            <w:r w:rsidRPr="00CD3CD4">
              <w:rPr>
                <w:rFonts w:ascii="Arial Narrow" w:hAnsi="Arial Narrow"/>
                <w:sz w:val="22"/>
                <w:szCs w:val="22"/>
              </w:rPr>
              <w:t>UL</w:t>
            </w:r>
          </w:p>
        </w:tc>
        <w:tc>
          <w:tcPr>
            <w:tcW w:w="567" w:type="dxa"/>
            <w:tcBorders>
              <w:top w:val="single" w:sz="4" w:space="0" w:color="auto"/>
              <w:left w:val="single" w:sz="4" w:space="0" w:color="auto"/>
              <w:bottom w:val="single" w:sz="4" w:space="0" w:color="auto"/>
              <w:right w:val="single" w:sz="4" w:space="0" w:color="auto"/>
            </w:tcBorders>
            <w:shd w:val="clear" w:color="auto" w:fill="00B050"/>
          </w:tcPr>
          <w:p w14:paraId="255FDC5D" w14:textId="442D8603" w:rsidR="00A51D64" w:rsidRPr="00DF3FBC" w:rsidRDefault="00A51D64" w:rsidP="00A51D64">
            <w:pPr>
              <w:spacing w:after="0"/>
              <w:rPr>
                <w:rFonts w:ascii="Arial Narrow" w:hAnsi="Arial Narrow"/>
                <w:sz w:val="22"/>
                <w:szCs w:val="22"/>
              </w:rPr>
            </w:pPr>
            <w:r w:rsidRPr="00CD3CD4">
              <w:rPr>
                <w:rFonts w:ascii="Arial Narrow" w:hAnsi="Arial Narrow"/>
                <w:sz w:val="22"/>
                <w:szCs w:val="22"/>
              </w:rPr>
              <w:t>Low</w:t>
            </w:r>
          </w:p>
        </w:tc>
        <w:tc>
          <w:tcPr>
            <w:tcW w:w="2498" w:type="dxa"/>
            <w:gridSpan w:val="2"/>
            <w:tcBorders>
              <w:top w:val="single" w:sz="4" w:space="0" w:color="auto"/>
              <w:left w:val="single" w:sz="4" w:space="0" w:color="auto"/>
              <w:bottom w:val="single" w:sz="4" w:space="0" w:color="auto"/>
              <w:right w:val="single" w:sz="4" w:space="0" w:color="auto"/>
            </w:tcBorders>
          </w:tcPr>
          <w:p w14:paraId="6995ADD4"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E3A9A40"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93C42DF" w14:textId="77777777" w:rsidR="00A51D64" w:rsidRPr="00DF3FBC" w:rsidRDefault="00A51D64" w:rsidP="00A51D64">
            <w:pPr>
              <w:spacing w:after="0"/>
              <w:rPr>
                <w:rFonts w:ascii="Arial Narrow" w:hAnsi="Arial Narrow"/>
                <w:sz w:val="22"/>
                <w:szCs w:val="22"/>
              </w:rPr>
            </w:pPr>
          </w:p>
        </w:tc>
        <w:tc>
          <w:tcPr>
            <w:tcW w:w="1083" w:type="dxa"/>
            <w:tcBorders>
              <w:top w:val="single" w:sz="4" w:space="0" w:color="auto"/>
              <w:left w:val="single" w:sz="4" w:space="0" w:color="auto"/>
              <w:bottom w:val="single" w:sz="4" w:space="0" w:color="auto"/>
              <w:right w:val="single" w:sz="4" w:space="0" w:color="auto"/>
            </w:tcBorders>
          </w:tcPr>
          <w:p w14:paraId="37DE32A3" w14:textId="77777777" w:rsidR="00A51D64" w:rsidRPr="00DF3FBC" w:rsidRDefault="00A51D64" w:rsidP="00A51D64">
            <w:pPr>
              <w:spacing w:after="0"/>
              <w:rPr>
                <w:rFonts w:ascii="Arial Narrow" w:hAnsi="Arial Narrow"/>
                <w:sz w:val="22"/>
                <w:szCs w:val="22"/>
              </w:rPr>
            </w:pPr>
          </w:p>
        </w:tc>
      </w:tr>
      <w:tr w:rsidR="00A51D64" w:rsidRPr="00DF3FBC" w14:paraId="3446EBE9" w14:textId="77777777" w:rsidTr="009577EE">
        <w:trPr>
          <w:trHeight w:val="1191"/>
        </w:trPr>
        <w:tc>
          <w:tcPr>
            <w:tcW w:w="1977" w:type="dxa"/>
            <w:tcBorders>
              <w:top w:val="single" w:sz="4" w:space="0" w:color="auto"/>
              <w:left w:val="single" w:sz="4" w:space="0" w:color="auto"/>
              <w:bottom w:val="single" w:sz="4" w:space="0" w:color="auto"/>
              <w:right w:val="single" w:sz="4" w:space="0" w:color="auto"/>
            </w:tcBorders>
          </w:tcPr>
          <w:p w14:paraId="44DDE1D5" w14:textId="340A6AF1" w:rsidR="00A51D64" w:rsidRPr="00DF3FBC" w:rsidRDefault="00A51D64" w:rsidP="00A51D64">
            <w:pPr>
              <w:spacing w:after="0"/>
              <w:rPr>
                <w:rFonts w:ascii="Arial Narrow" w:hAnsi="Arial Narrow"/>
                <w:sz w:val="22"/>
                <w:szCs w:val="22"/>
              </w:rPr>
            </w:pPr>
            <w:r>
              <w:rPr>
                <w:rFonts w:ascii="Arial Narrow" w:hAnsi="Arial Narrow"/>
                <w:sz w:val="22"/>
                <w:szCs w:val="22"/>
              </w:rPr>
              <w:t>First aid incident</w:t>
            </w:r>
          </w:p>
        </w:tc>
        <w:tc>
          <w:tcPr>
            <w:tcW w:w="2100" w:type="dxa"/>
            <w:tcBorders>
              <w:top w:val="single" w:sz="4" w:space="0" w:color="auto"/>
              <w:left w:val="single" w:sz="4" w:space="0" w:color="auto"/>
              <w:bottom w:val="single" w:sz="4" w:space="0" w:color="auto"/>
              <w:right w:val="single" w:sz="4" w:space="0" w:color="auto"/>
            </w:tcBorders>
          </w:tcPr>
          <w:p w14:paraId="5F194FE0" w14:textId="77777777" w:rsidR="00A51D64" w:rsidRPr="002833C1" w:rsidRDefault="00A51D64" w:rsidP="00A51D64">
            <w:pPr>
              <w:spacing w:after="0"/>
              <w:rPr>
                <w:rFonts w:ascii="Arial Narrow" w:hAnsi="Arial Narrow"/>
                <w:sz w:val="22"/>
                <w:szCs w:val="22"/>
              </w:rPr>
            </w:pPr>
            <w:r w:rsidRPr="002833C1">
              <w:rPr>
                <w:rFonts w:ascii="Arial Narrow" w:hAnsi="Arial Narrow"/>
                <w:b/>
                <w:sz w:val="22"/>
                <w:szCs w:val="22"/>
              </w:rPr>
              <w:t>Who</w:t>
            </w:r>
            <w:r w:rsidRPr="002833C1">
              <w:rPr>
                <w:rFonts w:ascii="Arial Narrow" w:hAnsi="Arial Narrow"/>
                <w:sz w:val="22"/>
                <w:szCs w:val="22"/>
              </w:rPr>
              <w:t xml:space="preserve">: </w:t>
            </w:r>
            <w:r>
              <w:rPr>
                <w:rFonts w:ascii="Arial Narrow" w:hAnsi="Arial Narrow"/>
                <w:sz w:val="22"/>
                <w:szCs w:val="22"/>
              </w:rPr>
              <w:t>Staff or contractors</w:t>
            </w:r>
          </w:p>
          <w:p w14:paraId="5F6DD593" w14:textId="691A2854" w:rsidR="00A51D64" w:rsidRPr="00DF3FBC" w:rsidRDefault="00A51D64" w:rsidP="00A51D64">
            <w:pPr>
              <w:spacing w:after="0"/>
              <w:rPr>
                <w:rFonts w:ascii="Arial Narrow" w:hAnsi="Arial Narrow"/>
                <w:sz w:val="22"/>
                <w:szCs w:val="22"/>
              </w:rPr>
            </w:pPr>
            <w:r w:rsidRPr="002833C1">
              <w:rPr>
                <w:rFonts w:ascii="Arial Narrow" w:hAnsi="Arial Narrow"/>
                <w:b/>
                <w:sz w:val="22"/>
                <w:szCs w:val="22"/>
              </w:rPr>
              <w:t>How:</w:t>
            </w:r>
            <w:r>
              <w:rPr>
                <w:rFonts w:ascii="Arial Narrow" w:hAnsi="Arial Narrow"/>
                <w:sz w:val="22"/>
                <w:szCs w:val="22"/>
              </w:rPr>
              <w:t xml:space="preserve"> Minor injury, e.g. cut finger on sharp edge or health issue, e.g. heart attack.</w:t>
            </w:r>
          </w:p>
        </w:tc>
        <w:tc>
          <w:tcPr>
            <w:tcW w:w="3853" w:type="dxa"/>
            <w:tcBorders>
              <w:top w:val="single" w:sz="4" w:space="0" w:color="auto"/>
              <w:left w:val="single" w:sz="4" w:space="0" w:color="auto"/>
              <w:bottom w:val="single" w:sz="4" w:space="0" w:color="auto"/>
              <w:right w:val="single" w:sz="4" w:space="0" w:color="auto"/>
            </w:tcBorders>
          </w:tcPr>
          <w:p w14:paraId="3BADF913" w14:textId="45EC258C" w:rsidR="00A51D64" w:rsidRPr="00DF3FBC" w:rsidRDefault="00A51D64" w:rsidP="00A51D64">
            <w:pPr>
              <w:spacing w:after="0"/>
              <w:rPr>
                <w:rFonts w:ascii="Arial Narrow" w:hAnsi="Arial Narrow"/>
                <w:sz w:val="22"/>
                <w:szCs w:val="22"/>
              </w:rPr>
            </w:pPr>
            <w:r>
              <w:rPr>
                <w:rFonts w:ascii="Arial Narrow" w:hAnsi="Arial Narrow"/>
                <w:sz w:val="22"/>
                <w:szCs w:val="22"/>
              </w:rPr>
              <w:t xml:space="preserve">Event organiser will dial </w:t>
            </w:r>
            <w:r w:rsidRPr="004945B3">
              <w:rPr>
                <w:rFonts w:ascii="Arial Narrow" w:hAnsi="Arial Narrow"/>
                <w:sz w:val="22"/>
                <w:szCs w:val="22"/>
              </w:rPr>
              <w:t>2222 or 01235 778888</w:t>
            </w:r>
            <w:r w:rsidR="009577EE">
              <w:rPr>
                <w:rFonts w:ascii="Arial Narrow" w:hAnsi="Arial Narrow"/>
                <w:sz w:val="22"/>
                <w:szCs w:val="22"/>
              </w:rPr>
              <w:t xml:space="preserve"> (RAL specific)</w:t>
            </w:r>
            <w:r w:rsidRPr="004945B3">
              <w:rPr>
                <w:rFonts w:ascii="Arial Narrow" w:hAnsi="Arial Narrow"/>
                <w:sz w:val="22"/>
                <w:szCs w:val="22"/>
              </w:rPr>
              <w:t xml:space="preserve"> from a mobile</w:t>
            </w:r>
            <w:r>
              <w:rPr>
                <w:rFonts w:ascii="Arial Narrow" w:hAnsi="Arial Narrow"/>
                <w:sz w:val="22"/>
                <w:szCs w:val="22"/>
              </w:rPr>
              <w:t>. Security will send a first aider to the location of the casualty.</w:t>
            </w:r>
          </w:p>
        </w:tc>
        <w:tc>
          <w:tcPr>
            <w:tcW w:w="567" w:type="dxa"/>
            <w:tcBorders>
              <w:top w:val="single" w:sz="4" w:space="0" w:color="auto"/>
              <w:left w:val="single" w:sz="4" w:space="0" w:color="auto"/>
              <w:bottom w:val="single" w:sz="4" w:space="0" w:color="auto"/>
              <w:right w:val="single" w:sz="4" w:space="0" w:color="auto"/>
            </w:tcBorders>
          </w:tcPr>
          <w:p w14:paraId="1C39184F" w14:textId="217AF2FD" w:rsidR="00A51D64" w:rsidRPr="00DF3FBC" w:rsidRDefault="00A51D64" w:rsidP="00A51D64">
            <w:pPr>
              <w:spacing w:after="0"/>
              <w:rPr>
                <w:rFonts w:ascii="Arial Narrow" w:hAnsi="Arial Narrow"/>
                <w:sz w:val="22"/>
                <w:szCs w:val="22"/>
              </w:rPr>
            </w:pPr>
            <w:r>
              <w:rPr>
                <w:rFonts w:ascii="Arial Narrow" w:hAnsi="Arial Narrow"/>
                <w:sz w:val="22"/>
                <w:szCs w:val="22"/>
              </w:rPr>
              <w:t>Mod</w:t>
            </w:r>
          </w:p>
        </w:tc>
        <w:tc>
          <w:tcPr>
            <w:tcW w:w="567" w:type="dxa"/>
            <w:tcBorders>
              <w:top w:val="single" w:sz="4" w:space="0" w:color="auto"/>
              <w:left w:val="single" w:sz="4" w:space="0" w:color="auto"/>
              <w:bottom w:val="single" w:sz="4" w:space="0" w:color="auto"/>
              <w:right w:val="single" w:sz="4" w:space="0" w:color="auto"/>
            </w:tcBorders>
          </w:tcPr>
          <w:p w14:paraId="55665056" w14:textId="04C89BD8" w:rsidR="00A51D64" w:rsidRPr="00DF3FBC" w:rsidRDefault="00A51D64" w:rsidP="00A51D64">
            <w:pPr>
              <w:spacing w:after="0"/>
              <w:rPr>
                <w:rFonts w:ascii="Arial Narrow" w:hAnsi="Arial Narrow"/>
                <w:sz w:val="22"/>
                <w:szCs w:val="22"/>
              </w:rPr>
            </w:pPr>
            <w:r>
              <w:rPr>
                <w:rFonts w:ascii="Arial Narrow" w:hAnsi="Arial Narrow"/>
                <w:sz w:val="22"/>
                <w:szCs w:val="22"/>
              </w:rPr>
              <w:t>VU</w:t>
            </w:r>
          </w:p>
        </w:tc>
        <w:tc>
          <w:tcPr>
            <w:tcW w:w="567" w:type="dxa"/>
            <w:tcBorders>
              <w:top w:val="single" w:sz="4" w:space="0" w:color="auto"/>
              <w:left w:val="single" w:sz="4" w:space="0" w:color="auto"/>
              <w:bottom w:val="single" w:sz="4" w:space="0" w:color="auto"/>
              <w:right w:val="single" w:sz="4" w:space="0" w:color="auto"/>
            </w:tcBorders>
            <w:shd w:val="clear" w:color="auto" w:fill="00B050"/>
          </w:tcPr>
          <w:p w14:paraId="5124D194" w14:textId="1F0F6F55" w:rsidR="00A51D64" w:rsidRPr="00DF3FBC" w:rsidRDefault="00A51D64" w:rsidP="00A51D64">
            <w:pPr>
              <w:spacing w:after="0"/>
              <w:rPr>
                <w:rFonts w:ascii="Arial Narrow" w:hAnsi="Arial Narrow"/>
                <w:sz w:val="22"/>
                <w:szCs w:val="22"/>
              </w:rPr>
            </w:pPr>
            <w:r w:rsidRPr="00CD3CD4">
              <w:rPr>
                <w:rFonts w:ascii="Arial Narrow" w:hAnsi="Arial Narrow"/>
                <w:sz w:val="22"/>
                <w:szCs w:val="22"/>
              </w:rPr>
              <w:t>Low</w:t>
            </w:r>
          </w:p>
        </w:tc>
        <w:tc>
          <w:tcPr>
            <w:tcW w:w="2498" w:type="dxa"/>
            <w:gridSpan w:val="2"/>
            <w:tcBorders>
              <w:top w:val="single" w:sz="4" w:space="0" w:color="auto"/>
              <w:left w:val="single" w:sz="4" w:space="0" w:color="auto"/>
              <w:bottom w:val="single" w:sz="4" w:space="0" w:color="auto"/>
              <w:right w:val="single" w:sz="4" w:space="0" w:color="auto"/>
            </w:tcBorders>
          </w:tcPr>
          <w:p w14:paraId="0C88E88B"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B4DE4CC"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64F712C" w14:textId="77777777" w:rsidR="00A51D64" w:rsidRPr="00DF3FBC" w:rsidRDefault="00A51D64" w:rsidP="00A51D64">
            <w:pPr>
              <w:spacing w:after="0"/>
              <w:rPr>
                <w:rFonts w:ascii="Arial Narrow" w:hAnsi="Arial Narrow"/>
                <w:sz w:val="22"/>
                <w:szCs w:val="22"/>
              </w:rPr>
            </w:pPr>
          </w:p>
        </w:tc>
        <w:tc>
          <w:tcPr>
            <w:tcW w:w="1083" w:type="dxa"/>
            <w:tcBorders>
              <w:top w:val="single" w:sz="4" w:space="0" w:color="auto"/>
              <w:left w:val="single" w:sz="4" w:space="0" w:color="auto"/>
              <w:bottom w:val="single" w:sz="4" w:space="0" w:color="auto"/>
              <w:right w:val="single" w:sz="4" w:space="0" w:color="auto"/>
            </w:tcBorders>
          </w:tcPr>
          <w:p w14:paraId="60B5A9FB" w14:textId="77777777" w:rsidR="00A51D64" w:rsidRPr="00DF3FBC" w:rsidRDefault="00A51D64" w:rsidP="00A51D64">
            <w:pPr>
              <w:spacing w:after="0"/>
              <w:rPr>
                <w:rFonts w:ascii="Arial Narrow" w:hAnsi="Arial Narrow"/>
                <w:sz w:val="22"/>
                <w:szCs w:val="22"/>
              </w:rPr>
            </w:pPr>
          </w:p>
        </w:tc>
      </w:tr>
      <w:tr w:rsidR="00A51D64" w:rsidRPr="00DF3FBC" w14:paraId="62FAADE3" w14:textId="77777777" w:rsidTr="009577EE">
        <w:trPr>
          <w:trHeight w:val="1191"/>
        </w:trPr>
        <w:tc>
          <w:tcPr>
            <w:tcW w:w="1977" w:type="dxa"/>
            <w:tcBorders>
              <w:top w:val="single" w:sz="4" w:space="0" w:color="auto"/>
              <w:left w:val="single" w:sz="4" w:space="0" w:color="auto"/>
              <w:bottom w:val="single" w:sz="4" w:space="0" w:color="auto"/>
              <w:right w:val="single" w:sz="4" w:space="0" w:color="auto"/>
            </w:tcBorders>
          </w:tcPr>
          <w:p w14:paraId="2D0A6DFA" w14:textId="0B63E8C8" w:rsidR="00A51D64" w:rsidRDefault="00A51D64" w:rsidP="00A51D64">
            <w:pPr>
              <w:spacing w:after="0"/>
              <w:rPr>
                <w:rFonts w:ascii="Arial Narrow" w:hAnsi="Arial Narrow"/>
                <w:sz w:val="22"/>
                <w:szCs w:val="22"/>
              </w:rPr>
            </w:pPr>
            <w:r w:rsidRPr="00DF5E11">
              <w:rPr>
                <w:rFonts w:ascii="Arial Narrow" w:hAnsi="Arial Narrow" w:cstheme="minorHAnsi"/>
                <w:bCs/>
                <w:sz w:val="22"/>
                <w:szCs w:val="22"/>
              </w:rPr>
              <w:t xml:space="preserve">Attendees with allergic reactions to certain foods. </w:t>
            </w:r>
          </w:p>
        </w:tc>
        <w:tc>
          <w:tcPr>
            <w:tcW w:w="2100" w:type="dxa"/>
            <w:tcBorders>
              <w:top w:val="single" w:sz="4" w:space="0" w:color="auto"/>
              <w:left w:val="single" w:sz="4" w:space="0" w:color="auto"/>
              <w:bottom w:val="single" w:sz="4" w:space="0" w:color="auto"/>
              <w:right w:val="single" w:sz="4" w:space="0" w:color="auto"/>
            </w:tcBorders>
          </w:tcPr>
          <w:p w14:paraId="12E6043F" w14:textId="77777777" w:rsidR="00A51D64" w:rsidRPr="00F30172" w:rsidRDefault="00A51D64" w:rsidP="00A51D64">
            <w:pPr>
              <w:widowControl/>
              <w:tabs>
                <w:tab w:val="clear" w:pos="0"/>
                <w:tab w:val="clear" w:pos="142"/>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spacing w:afterLines="60" w:after="144"/>
              <w:jc w:val="left"/>
              <w:rPr>
                <w:rFonts w:ascii="Arial Narrow" w:eastAsia="Arial" w:hAnsi="Arial Narrow" w:cstheme="minorHAnsi"/>
                <w:color w:val="000000"/>
                <w:sz w:val="22"/>
                <w:szCs w:val="22"/>
                <w:lang w:val="en-GB" w:eastAsia="en-GB"/>
              </w:rPr>
            </w:pPr>
            <w:r w:rsidRPr="00F30172">
              <w:rPr>
                <w:rFonts w:ascii="Arial Narrow" w:eastAsia="Arial" w:hAnsi="Arial Narrow" w:cstheme="minorHAnsi"/>
                <w:b/>
                <w:color w:val="000000"/>
                <w:sz w:val="22"/>
                <w:szCs w:val="22"/>
                <w:lang w:val="en-GB" w:eastAsia="en-GB"/>
              </w:rPr>
              <w:t xml:space="preserve">Who: </w:t>
            </w:r>
            <w:r w:rsidRPr="00F30172">
              <w:rPr>
                <w:rFonts w:ascii="Arial Narrow" w:eastAsia="Arial" w:hAnsi="Arial Narrow" w:cstheme="minorHAnsi"/>
                <w:bCs/>
                <w:color w:val="000000"/>
                <w:sz w:val="22"/>
                <w:szCs w:val="22"/>
                <w:lang w:val="en-GB" w:eastAsia="en-GB"/>
              </w:rPr>
              <w:t>Attendees with dietary sensitivities or allergies</w:t>
            </w:r>
            <w:r w:rsidRPr="00F30172">
              <w:rPr>
                <w:rFonts w:ascii="Arial Narrow" w:eastAsia="Arial" w:hAnsi="Arial Narrow" w:cstheme="minorHAnsi"/>
                <w:color w:val="000000"/>
                <w:sz w:val="22"/>
                <w:szCs w:val="22"/>
                <w:lang w:val="en-GB" w:eastAsia="en-GB"/>
              </w:rPr>
              <w:t xml:space="preserve">. </w:t>
            </w:r>
          </w:p>
          <w:p w14:paraId="0429D7FB" w14:textId="1D3D9239" w:rsidR="00A51D64" w:rsidRPr="002833C1" w:rsidRDefault="00A51D64" w:rsidP="00A51D64">
            <w:pPr>
              <w:spacing w:after="0"/>
              <w:rPr>
                <w:rFonts w:ascii="Arial Narrow" w:hAnsi="Arial Narrow"/>
                <w:b/>
                <w:sz w:val="22"/>
                <w:szCs w:val="22"/>
              </w:rPr>
            </w:pPr>
            <w:r w:rsidRPr="00DF5E11">
              <w:rPr>
                <w:rFonts w:ascii="Arial Narrow" w:eastAsia="Arial" w:hAnsi="Arial Narrow" w:cstheme="minorHAnsi"/>
                <w:b/>
                <w:color w:val="000000"/>
                <w:sz w:val="22"/>
                <w:szCs w:val="22"/>
                <w:lang w:val="en-GB" w:eastAsia="en-GB"/>
              </w:rPr>
              <w:t xml:space="preserve">How: </w:t>
            </w:r>
            <w:r w:rsidRPr="00DF5E11">
              <w:rPr>
                <w:rFonts w:ascii="Arial Narrow" w:eastAsia="Arial" w:hAnsi="Arial Narrow" w:cstheme="minorHAnsi"/>
                <w:color w:val="000000"/>
                <w:sz w:val="22"/>
                <w:szCs w:val="22"/>
                <w:lang w:val="en-GB" w:eastAsia="en-GB"/>
              </w:rPr>
              <w:t>Illness from unknown exposure to dietary allergens, resulting in mild to acute effects.</w:t>
            </w:r>
          </w:p>
        </w:tc>
        <w:tc>
          <w:tcPr>
            <w:tcW w:w="3853" w:type="dxa"/>
            <w:tcBorders>
              <w:top w:val="single" w:sz="4" w:space="0" w:color="auto"/>
              <w:left w:val="single" w:sz="4" w:space="0" w:color="auto"/>
              <w:bottom w:val="single" w:sz="4" w:space="0" w:color="auto"/>
              <w:right w:val="single" w:sz="4" w:space="0" w:color="auto"/>
            </w:tcBorders>
          </w:tcPr>
          <w:p w14:paraId="5E1F440F" w14:textId="77777777" w:rsidR="00A51D64" w:rsidRPr="00DF5E11" w:rsidRDefault="00A51D64" w:rsidP="00A51D64">
            <w:pPr>
              <w:pStyle w:val="ListParagraph"/>
              <w:numPr>
                <w:ilvl w:val="0"/>
                <w:numId w:val="3"/>
              </w:numPr>
              <w:spacing w:after="0"/>
              <w:ind w:left="197" w:hanging="197"/>
              <w:rPr>
                <w:rFonts w:ascii="Arial Narrow" w:hAnsi="Arial Narrow"/>
                <w:sz w:val="22"/>
              </w:rPr>
            </w:pPr>
            <w:r w:rsidRPr="00DF5E11">
              <w:rPr>
                <w:rFonts w:ascii="Arial Narrow" w:hAnsi="Arial Narrow"/>
                <w:sz w:val="22"/>
              </w:rPr>
              <w:t>Event organiser will collate dietary restrictions/allergies prior to event.</w:t>
            </w:r>
          </w:p>
          <w:p w14:paraId="7082EBDB" w14:textId="77777777" w:rsidR="00A51D64" w:rsidRPr="00DF5E11" w:rsidRDefault="00A51D64" w:rsidP="00A51D64">
            <w:pPr>
              <w:pStyle w:val="ListParagraph"/>
              <w:numPr>
                <w:ilvl w:val="0"/>
                <w:numId w:val="3"/>
              </w:numPr>
              <w:spacing w:after="0"/>
              <w:ind w:left="197" w:hanging="197"/>
              <w:rPr>
                <w:rFonts w:ascii="Arial Narrow" w:hAnsi="Arial Narrow"/>
                <w:sz w:val="22"/>
              </w:rPr>
            </w:pPr>
            <w:r w:rsidRPr="00DF5E11">
              <w:rPr>
                <w:rFonts w:ascii="Arial Narrow" w:hAnsi="Arial Narrow"/>
                <w:sz w:val="22"/>
              </w:rPr>
              <w:t xml:space="preserve">Dietary/allergy information will be passed to </w:t>
            </w:r>
            <w:r>
              <w:rPr>
                <w:rFonts w:ascii="Arial Narrow" w:hAnsi="Arial Narrow"/>
                <w:sz w:val="22"/>
              </w:rPr>
              <w:t xml:space="preserve">caterers </w:t>
            </w:r>
            <w:r w:rsidRPr="00DF5E11">
              <w:rPr>
                <w:rFonts w:ascii="Arial Narrow" w:hAnsi="Arial Narrow"/>
                <w:sz w:val="22"/>
              </w:rPr>
              <w:t xml:space="preserve">prior to </w:t>
            </w:r>
            <w:r>
              <w:rPr>
                <w:rFonts w:ascii="Arial Narrow" w:hAnsi="Arial Narrow"/>
                <w:sz w:val="22"/>
              </w:rPr>
              <w:t xml:space="preserve">the </w:t>
            </w:r>
            <w:r w:rsidRPr="00DF5E11">
              <w:rPr>
                <w:rFonts w:ascii="Arial Narrow" w:hAnsi="Arial Narrow"/>
                <w:sz w:val="22"/>
              </w:rPr>
              <w:t>event.</w:t>
            </w:r>
          </w:p>
          <w:p w14:paraId="5A3BCA96" w14:textId="77777777" w:rsidR="00A51D64" w:rsidRDefault="00A51D64" w:rsidP="00A51D64">
            <w:pPr>
              <w:pStyle w:val="ListParagraph"/>
              <w:numPr>
                <w:ilvl w:val="0"/>
                <w:numId w:val="3"/>
              </w:numPr>
              <w:spacing w:after="0"/>
              <w:ind w:left="197" w:hanging="197"/>
              <w:rPr>
                <w:rFonts w:ascii="Arial Narrow" w:hAnsi="Arial Narrow"/>
                <w:sz w:val="22"/>
              </w:rPr>
            </w:pPr>
            <w:r>
              <w:rPr>
                <w:rFonts w:ascii="Arial Narrow" w:hAnsi="Arial Narrow"/>
                <w:sz w:val="22"/>
              </w:rPr>
              <w:t xml:space="preserve">Event organiser will call 2222 </w:t>
            </w:r>
            <w:r w:rsidRPr="003A5F52">
              <w:rPr>
                <w:rFonts w:ascii="Arial Narrow" w:hAnsi="Arial Narrow"/>
                <w:sz w:val="22"/>
              </w:rPr>
              <w:t>or 01235 778888 from a mobile</w:t>
            </w:r>
            <w:r>
              <w:rPr>
                <w:rFonts w:ascii="Arial Narrow" w:hAnsi="Arial Narrow"/>
                <w:sz w:val="22"/>
              </w:rPr>
              <w:t xml:space="preserve"> to raise an alert.</w:t>
            </w:r>
          </w:p>
          <w:p w14:paraId="544F6896" w14:textId="3B6A6D27" w:rsidR="00A51D64" w:rsidRDefault="00A51D64" w:rsidP="00A51D64">
            <w:pPr>
              <w:pStyle w:val="ListParagraph"/>
              <w:numPr>
                <w:ilvl w:val="0"/>
                <w:numId w:val="3"/>
              </w:numPr>
              <w:spacing w:after="0"/>
              <w:ind w:left="197" w:hanging="197"/>
              <w:rPr>
                <w:rFonts w:ascii="Arial Narrow" w:hAnsi="Arial Narrow"/>
                <w:sz w:val="22"/>
              </w:rPr>
            </w:pPr>
            <w:r>
              <w:rPr>
                <w:rFonts w:ascii="Arial Narrow" w:hAnsi="Arial Narrow"/>
                <w:sz w:val="22"/>
              </w:rPr>
              <w:t>If anyone dials 999, event organiser will contact Security to let them know.</w:t>
            </w:r>
          </w:p>
        </w:tc>
        <w:tc>
          <w:tcPr>
            <w:tcW w:w="567" w:type="dxa"/>
            <w:tcBorders>
              <w:top w:val="single" w:sz="4" w:space="0" w:color="auto"/>
              <w:left w:val="single" w:sz="4" w:space="0" w:color="auto"/>
              <w:bottom w:val="single" w:sz="4" w:space="0" w:color="auto"/>
              <w:right w:val="single" w:sz="4" w:space="0" w:color="auto"/>
            </w:tcBorders>
          </w:tcPr>
          <w:p w14:paraId="056C295F" w14:textId="346C3403" w:rsidR="00A51D64" w:rsidRPr="00DF3FBC" w:rsidRDefault="00A51D64" w:rsidP="00A51D64">
            <w:pPr>
              <w:spacing w:after="0"/>
              <w:rPr>
                <w:rFonts w:ascii="Arial Narrow" w:hAnsi="Arial Narrow"/>
                <w:sz w:val="22"/>
                <w:szCs w:val="22"/>
              </w:rPr>
            </w:pPr>
            <w:r>
              <w:rPr>
                <w:rFonts w:ascii="Arial Narrow" w:hAnsi="Arial Narrow"/>
                <w:sz w:val="22"/>
                <w:szCs w:val="22"/>
              </w:rPr>
              <w:t>Mod</w:t>
            </w:r>
          </w:p>
        </w:tc>
        <w:tc>
          <w:tcPr>
            <w:tcW w:w="567" w:type="dxa"/>
            <w:tcBorders>
              <w:top w:val="single" w:sz="4" w:space="0" w:color="auto"/>
              <w:left w:val="single" w:sz="4" w:space="0" w:color="auto"/>
              <w:bottom w:val="single" w:sz="4" w:space="0" w:color="auto"/>
              <w:right w:val="single" w:sz="4" w:space="0" w:color="auto"/>
            </w:tcBorders>
          </w:tcPr>
          <w:p w14:paraId="217BE40D" w14:textId="36142F0E" w:rsidR="00A51D64" w:rsidRPr="00DF3FBC" w:rsidRDefault="00A51D64" w:rsidP="00A51D64">
            <w:pPr>
              <w:spacing w:after="0"/>
              <w:rPr>
                <w:rFonts w:ascii="Arial Narrow" w:hAnsi="Arial Narrow"/>
                <w:sz w:val="22"/>
                <w:szCs w:val="22"/>
              </w:rPr>
            </w:pPr>
            <w:r>
              <w:rPr>
                <w:rFonts w:ascii="Arial Narrow" w:hAnsi="Arial Narrow"/>
                <w:sz w:val="22"/>
                <w:szCs w:val="22"/>
              </w:rPr>
              <w:t>VU</w:t>
            </w:r>
          </w:p>
        </w:tc>
        <w:tc>
          <w:tcPr>
            <w:tcW w:w="567" w:type="dxa"/>
            <w:tcBorders>
              <w:top w:val="single" w:sz="4" w:space="0" w:color="auto"/>
              <w:left w:val="single" w:sz="4" w:space="0" w:color="auto"/>
              <w:bottom w:val="single" w:sz="4" w:space="0" w:color="auto"/>
              <w:right w:val="single" w:sz="4" w:space="0" w:color="auto"/>
            </w:tcBorders>
            <w:shd w:val="clear" w:color="auto" w:fill="00B050"/>
          </w:tcPr>
          <w:p w14:paraId="28E88597" w14:textId="3F5E0F5E" w:rsidR="00A51D64" w:rsidRPr="00DF3FBC" w:rsidRDefault="00A51D64" w:rsidP="00A51D64">
            <w:pPr>
              <w:spacing w:after="0"/>
              <w:rPr>
                <w:rFonts w:ascii="Arial Narrow" w:hAnsi="Arial Narrow"/>
                <w:sz w:val="22"/>
                <w:szCs w:val="22"/>
              </w:rPr>
            </w:pPr>
            <w:r w:rsidRPr="00CD3CD4">
              <w:rPr>
                <w:rFonts w:ascii="Arial Narrow" w:hAnsi="Arial Narrow"/>
                <w:sz w:val="22"/>
                <w:szCs w:val="22"/>
              </w:rPr>
              <w:t>Low</w:t>
            </w:r>
          </w:p>
        </w:tc>
        <w:tc>
          <w:tcPr>
            <w:tcW w:w="2498" w:type="dxa"/>
            <w:gridSpan w:val="2"/>
            <w:tcBorders>
              <w:top w:val="single" w:sz="4" w:space="0" w:color="auto"/>
              <w:left w:val="single" w:sz="4" w:space="0" w:color="auto"/>
              <w:bottom w:val="single" w:sz="4" w:space="0" w:color="auto"/>
              <w:right w:val="single" w:sz="4" w:space="0" w:color="auto"/>
            </w:tcBorders>
          </w:tcPr>
          <w:p w14:paraId="7B59B48A"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B70054C"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388157E" w14:textId="77777777" w:rsidR="00A51D64" w:rsidRPr="00DF3FBC" w:rsidRDefault="00A51D64" w:rsidP="00A51D64">
            <w:pPr>
              <w:spacing w:after="0"/>
              <w:rPr>
                <w:rFonts w:ascii="Arial Narrow" w:hAnsi="Arial Narrow"/>
                <w:sz w:val="22"/>
                <w:szCs w:val="22"/>
              </w:rPr>
            </w:pPr>
          </w:p>
        </w:tc>
        <w:tc>
          <w:tcPr>
            <w:tcW w:w="1083" w:type="dxa"/>
            <w:tcBorders>
              <w:top w:val="single" w:sz="4" w:space="0" w:color="auto"/>
              <w:left w:val="single" w:sz="4" w:space="0" w:color="auto"/>
              <w:bottom w:val="single" w:sz="4" w:space="0" w:color="auto"/>
              <w:right w:val="single" w:sz="4" w:space="0" w:color="auto"/>
            </w:tcBorders>
          </w:tcPr>
          <w:p w14:paraId="26AD574B" w14:textId="77777777" w:rsidR="00A51D64" w:rsidRPr="00DF3FBC" w:rsidRDefault="00A51D64" w:rsidP="00A51D64">
            <w:pPr>
              <w:spacing w:after="0"/>
              <w:rPr>
                <w:rFonts w:ascii="Arial Narrow" w:hAnsi="Arial Narrow"/>
                <w:sz w:val="22"/>
                <w:szCs w:val="22"/>
              </w:rPr>
            </w:pPr>
          </w:p>
        </w:tc>
      </w:tr>
      <w:tr w:rsidR="00A51D64" w:rsidRPr="00DF3FBC" w14:paraId="534D76B9" w14:textId="77777777" w:rsidTr="009577EE">
        <w:tc>
          <w:tcPr>
            <w:tcW w:w="1977" w:type="dxa"/>
            <w:tcBorders>
              <w:top w:val="single" w:sz="4" w:space="0" w:color="auto"/>
              <w:left w:val="nil"/>
              <w:bottom w:val="single" w:sz="6" w:space="0" w:color="993300"/>
              <w:right w:val="nil"/>
            </w:tcBorders>
          </w:tcPr>
          <w:p w14:paraId="1FD50870" w14:textId="77777777" w:rsidR="00A51D64" w:rsidRPr="00DF3FBC" w:rsidRDefault="00A51D64" w:rsidP="00A51D64">
            <w:pPr>
              <w:spacing w:after="0"/>
              <w:rPr>
                <w:rFonts w:ascii="Arial Narrow" w:hAnsi="Arial Narrow"/>
                <w:sz w:val="22"/>
                <w:szCs w:val="22"/>
              </w:rPr>
            </w:pPr>
          </w:p>
        </w:tc>
        <w:tc>
          <w:tcPr>
            <w:tcW w:w="2100" w:type="dxa"/>
            <w:tcBorders>
              <w:top w:val="single" w:sz="4" w:space="0" w:color="auto"/>
              <w:left w:val="nil"/>
              <w:bottom w:val="single" w:sz="6" w:space="0" w:color="993300"/>
              <w:right w:val="nil"/>
            </w:tcBorders>
          </w:tcPr>
          <w:p w14:paraId="4AB16C68" w14:textId="77777777" w:rsidR="00A51D64" w:rsidRPr="00DF3FBC" w:rsidRDefault="00A51D64" w:rsidP="00A51D64">
            <w:pPr>
              <w:spacing w:after="0"/>
              <w:rPr>
                <w:rFonts w:ascii="Arial Narrow" w:hAnsi="Arial Narrow"/>
                <w:sz w:val="22"/>
                <w:szCs w:val="22"/>
              </w:rPr>
            </w:pPr>
          </w:p>
        </w:tc>
        <w:tc>
          <w:tcPr>
            <w:tcW w:w="5554" w:type="dxa"/>
            <w:gridSpan w:val="4"/>
            <w:tcBorders>
              <w:top w:val="single" w:sz="4" w:space="0" w:color="auto"/>
              <w:left w:val="nil"/>
              <w:bottom w:val="single" w:sz="6" w:space="0" w:color="993300"/>
              <w:right w:val="nil"/>
            </w:tcBorders>
          </w:tcPr>
          <w:p w14:paraId="1398A2B5" w14:textId="77777777" w:rsidR="00A51D64" w:rsidRPr="00DF3FBC" w:rsidRDefault="00A51D64" w:rsidP="00A51D64">
            <w:pPr>
              <w:spacing w:after="0"/>
              <w:rPr>
                <w:rFonts w:ascii="Arial Narrow" w:hAnsi="Arial Narrow"/>
                <w:sz w:val="22"/>
                <w:szCs w:val="22"/>
              </w:rPr>
            </w:pPr>
          </w:p>
        </w:tc>
        <w:tc>
          <w:tcPr>
            <w:tcW w:w="5741" w:type="dxa"/>
            <w:gridSpan w:val="5"/>
            <w:tcBorders>
              <w:top w:val="single" w:sz="4" w:space="0" w:color="auto"/>
              <w:left w:val="nil"/>
              <w:bottom w:val="single" w:sz="6" w:space="0" w:color="993300"/>
              <w:right w:val="nil"/>
            </w:tcBorders>
          </w:tcPr>
          <w:p w14:paraId="61A6B3D2" w14:textId="77777777" w:rsidR="00A51D64" w:rsidRPr="00DF3FBC" w:rsidRDefault="00A51D64" w:rsidP="00A51D64">
            <w:pPr>
              <w:spacing w:after="0"/>
              <w:rPr>
                <w:rFonts w:ascii="Arial Narrow" w:hAnsi="Arial Narrow"/>
                <w:sz w:val="22"/>
                <w:szCs w:val="22"/>
              </w:rPr>
            </w:pPr>
          </w:p>
        </w:tc>
      </w:tr>
      <w:tr w:rsidR="00A51D64" w:rsidRPr="009A3C50" w14:paraId="4822A864" w14:textId="77777777" w:rsidTr="00117FF4">
        <w:trPr>
          <w:trHeight w:val="227"/>
        </w:trPr>
        <w:tc>
          <w:tcPr>
            <w:tcW w:w="4077" w:type="dxa"/>
            <w:gridSpan w:val="2"/>
            <w:tcBorders>
              <w:top w:val="single" w:sz="6" w:space="0" w:color="993300"/>
              <w:left w:val="single" w:sz="6" w:space="0" w:color="993300"/>
              <w:bottom w:val="single" w:sz="6" w:space="0" w:color="993300"/>
              <w:right w:val="single" w:sz="6" w:space="0" w:color="993300"/>
            </w:tcBorders>
            <w:hideMark/>
          </w:tcPr>
          <w:p w14:paraId="5DD08593" w14:textId="77777777" w:rsidR="00A51D64" w:rsidRPr="009A3C50" w:rsidRDefault="00A51D64" w:rsidP="00A51D64">
            <w:pPr>
              <w:spacing w:after="0"/>
              <w:jc w:val="center"/>
              <w:rPr>
                <w:rFonts w:ascii="Arial Narrow" w:hAnsi="Arial Narrow"/>
                <w:color w:val="385623" w:themeColor="accent6" w:themeShade="80"/>
                <w:sz w:val="22"/>
                <w:szCs w:val="22"/>
              </w:rPr>
            </w:pPr>
            <w:r w:rsidRPr="009A3C50">
              <w:rPr>
                <w:rFonts w:ascii="Arial Narrow" w:hAnsi="Arial Narrow"/>
                <w:color w:val="385623" w:themeColor="accent6" w:themeShade="80"/>
                <w:sz w:val="22"/>
                <w:szCs w:val="22"/>
              </w:rPr>
              <w:t>Distribution List:</w:t>
            </w:r>
          </w:p>
        </w:tc>
        <w:tc>
          <w:tcPr>
            <w:tcW w:w="5982" w:type="dxa"/>
            <w:gridSpan w:val="5"/>
            <w:tcBorders>
              <w:top w:val="single" w:sz="6" w:space="0" w:color="993300"/>
              <w:left w:val="single" w:sz="6" w:space="0" w:color="993300"/>
              <w:bottom w:val="single" w:sz="6" w:space="0" w:color="993300"/>
              <w:right w:val="single" w:sz="6" w:space="0" w:color="993300"/>
            </w:tcBorders>
            <w:hideMark/>
          </w:tcPr>
          <w:p w14:paraId="23A14799" w14:textId="77777777" w:rsidR="00A51D64" w:rsidRPr="009A3C50" w:rsidRDefault="00A51D64" w:rsidP="00A51D64">
            <w:pPr>
              <w:spacing w:after="0"/>
              <w:jc w:val="center"/>
              <w:rPr>
                <w:rFonts w:ascii="Arial Narrow" w:hAnsi="Arial Narrow"/>
                <w:color w:val="385623" w:themeColor="accent6" w:themeShade="80"/>
                <w:sz w:val="22"/>
                <w:szCs w:val="22"/>
              </w:rPr>
            </w:pPr>
            <w:r w:rsidRPr="009A3C50">
              <w:rPr>
                <w:rFonts w:ascii="Arial Narrow" w:hAnsi="Arial Narrow"/>
                <w:color w:val="385623" w:themeColor="accent6" w:themeShade="80"/>
                <w:sz w:val="22"/>
                <w:szCs w:val="22"/>
              </w:rPr>
              <w:t>Signed:</w:t>
            </w:r>
          </w:p>
        </w:tc>
        <w:tc>
          <w:tcPr>
            <w:tcW w:w="5313" w:type="dxa"/>
            <w:gridSpan w:val="4"/>
            <w:tcBorders>
              <w:top w:val="single" w:sz="6" w:space="0" w:color="993300"/>
              <w:left w:val="nil"/>
              <w:bottom w:val="single" w:sz="6" w:space="0" w:color="993300"/>
              <w:right w:val="single" w:sz="6" w:space="0" w:color="993300"/>
            </w:tcBorders>
            <w:hideMark/>
          </w:tcPr>
          <w:p w14:paraId="7D448156" w14:textId="77777777" w:rsidR="00A51D64" w:rsidRPr="009A3C50" w:rsidRDefault="00A51D64" w:rsidP="00A51D64">
            <w:pPr>
              <w:spacing w:after="0"/>
              <w:jc w:val="center"/>
              <w:rPr>
                <w:rFonts w:ascii="Arial Narrow" w:hAnsi="Arial Narrow"/>
                <w:color w:val="385623" w:themeColor="accent6" w:themeShade="80"/>
                <w:sz w:val="22"/>
                <w:szCs w:val="22"/>
              </w:rPr>
            </w:pPr>
            <w:r w:rsidRPr="009A3C50">
              <w:rPr>
                <w:rFonts w:ascii="Arial Narrow" w:hAnsi="Arial Narrow"/>
                <w:color w:val="385623" w:themeColor="accent6" w:themeShade="80"/>
                <w:sz w:val="22"/>
                <w:szCs w:val="22"/>
              </w:rPr>
              <w:t>Date:</w:t>
            </w:r>
          </w:p>
        </w:tc>
      </w:tr>
      <w:tr w:rsidR="00A51D64" w:rsidRPr="009A3C50" w14:paraId="2E519C78" w14:textId="77777777" w:rsidTr="00117FF4">
        <w:trPr>
          <w:trHeight w:val="340"/>
        </w:trPr>
        <w:tc>
          <w:tcPr>
            <w:tcW w:w="4077" w:type="dxa"/>
            <w:gridSpan w:val="2"/>
            <w:tcBorders>
              <w:top w:val="single" w:sz="6" w:space="0" w:color="993300"/>
              <w:left w:val="single" w:sz="6" w:space="0" w:color="993300"/>
              <w:bottom w:val="single" w:sz="6" w:space="0" w:color="993300"/>
              <w:right w:val="single" w:sz="6" w:space="0" w:color="993300"/>
            </w:tcBorders>
          </w:tcPr>
          <w:p w14:paraId="74A2F0BF" w14:textId="77777777" w:rsidR="00A51D64" w:rsidRPr="009A3C50" w:rsidRDefault="00A51D64" w:rsidP="00A51D64">
            <w:pPr>
              <w:spacing w:after="0"/>
              <w:rPr>
                <w:rFonts w:ascii="Arial Narrow" w:hAnsi="Arial Narrow"/>
                <w:color w:val="385623" w:themeColor="accent6" w:themeShade="80"/>
                <w:sz w:val="22"/>
                <w:szCs w:val="22"/>
              </w:rPr>
            </w:pPr>
          </w:p>
        </w:tc>
        <w:tc>
          <w:tcPr>
            <w:tcW w:w="5982" w:type="dxa"/>
            <w:gridSpan w:val="5"/>
            <w:tcBorders>
              <w:top w:val="single" w:sz="6" w:space="0" w:color="993300"/>
              <w:left w:val="single" w:sz="6" w:space="0" w:color="993300"/>
              <w:bottom w:val="single" w:sz="6" w:space="0" w:color="993300"/>
              <w:right w:val="single" w:sz="6" w:space="0" w:color="993300"/>
            </w:tcBorders>
          </w:tcPr>
          <w:p w14:paraId="29FAC939" w14:textId="77777777" w:rsidR="00A51D64" w:rsidRPr="009A3C50" w:rsidRDefault="00A51D64" w:rsidP="00A51D64">
            <w:pPr>
              <w:spacing w:after="0"/>
              <w:rPr>
                <w:rFonts w:ascii="Arial Narrow" w:hAnsi="Arial Narrow"/>
                <w:color w:val="385623" w:themeColor="accent6" w:themeShade="80"/>
                <w:sz w:val="22"/>
                <w:szCs w:val="22"/>
              </w:rPr>
            </w:pPr>
          </w:p>
        </w:tc>
        <w:tc>
          <w:tcPr>
            <w:tcW w:w="5313" w:type="dxa"/>
            <w:gridSpan w:val="4"/>
            <w:tcBorders>
              <w:top w:val="single" w:sz="6" w:space="0" w:color="993300"/>
              <w:left w:val="nil"/>
              <w:bottom w:val="single" w:sz="6" w:space="0" w:color="993300"/>
              <w:right w:val="single" w:sz="6" w:space="0" w:color="993300"/>
            </w:tcBorders>
          </w:tcPr>
          <w:p w14:paraId="150650AC" w14:textId="77777777" w:rsidR="00A51D64" w:rsidRPr="009A3C50" w:rsidRDefault="00A51D64" w:rsidP="00A51D64">
            <w:pPr>
              <w:spacing w:after="0"/>
              <w:rPr>
                <w:rFonts w:ascii="Arial Narrow" w:hAnsi="Arial Narrow"/>
                <w:color w:val="385623" w:themeColor="accent6" w:themeShade="80"/>
                <w:sz w:val="22"/>
                <w:szCs w:val="22"/>
              </w:rPr>
            </w:pPr>
          </w:p>
        </w:tc>
      </w:tr>
      <w:tr w:rsidR="00A51D64" w:rsidRPr="009A3C50" w14:paraId="6E57B6AC" w14:textId="77777777" w:rsidTr="00117FF4">
        <w:trPr>
          <w:trHeight w:val="340"/>
        </w:trPr>
        <w:tc>
          <w:tcPr>
            <w:tcW w:w="4077" w:type="dxa"/>
            <w:gridSpan w:val="2"/>
            <w:tcBorders>
              <w:top w:val="single" w:sz="6" w:space="0" w:color="993300"/>
              <w:left w:val="single" w:sz="6" w:space="0" w:color="993300"/>
              <w:bottom w:val="single" w:sz="6" w:space="0" w:color="993300"/>
              <w:right w:val="single" w:sz="6" w:space="0" w:color="993300"/>
            </w:tcBorders>
          </w:tcPr>
          <w:p w14:paraId="0BEC7419" w14:textId="77777777" w:rsidR="00A51D64" w:rsidRPr="009A3C50" w:rsidRDefault="00A51D64" w:rsidP="00A51D64">
            <w:pPr>
              <w:spacing w:after="0"/>
              <w:rPr>
                <w:rFonts w:ascii="Arial Narrow" w:hAnsi="Arial Narrow"/>
                <w:color w:val="385623" w:themeColor="accent6" w:themeShade="80"/>
                <w:sz w:val="22"/>
                <w:szCs w:val="22"/>
              </w:rPr>
            </w:pPr>
          </w:p>
        </w:tc>
        <w:tc>
          <w:tcPr>
            <w:tcW w:w="5982" w:type="dxa"/>
            <w:gridSpan w:val="5"/>
            <w:tcBorders>
              <w:top w:val="single" w:sz="6" w:space="0" w:color="993300"/>
              <w:left w:val="single" w:sz="6" w:space="0" w:color="993300"/>
              <w:bottom w:val="single" w:sz="6" w:space="0" w:color="993300"/>
              <w:right w:val="single" w:sz="6" w:space="0" w:color="993300"/>
            </w:tcBorders>
          </w:tcPr>
          <w:p w14:paraId="092EA805" w14:textId="77777777" w:rsidR="00A51D64" w:rsidRPr="009A3C50" w:rsidRDefault="00A51D64" w:rsidP="00A51D64">
            <w:pPr>
              <w:spacing w:after="0"/>
              <w:rPr>
                <w:rFonts w:ascii="Arial Narrow" w:hAnsi="Arial Narrow"/>
                <w:color w:val="385623" w:themeColor="accent6" w:themeShade="80"/>
                <w:sz w:val="22"/>
                <w:szCs w:val="22"/>
              </w:rPr>
            </w:pPr>
          </w:p>
        </w:tc>
        <w:tc>
          <w:tcPr>
            <w:tcW w:w="5313" w:type="dxa"/>
            <w:gridSpan w:val="4"/>
            <w:tcBorders>
              <w:top w:val="single" w:sz="6" w:space="0" w:color="993300"/>
              <w:left w:val="nil"/>
              <w:bottom w:val="single" w:sz="6" w:space="0" w:color="993300"/>
              <w:right w:val="single" w:sz="6" w:space="0" w:color="993300"/>
            </w:tcBorders>
          </w:tcPr>
          <w:p w14:paraId="5DF07F7D" w14:textId="77777777" w:rsidR="00A51D64" w:rsidRPr="009A3C50" w:rsidRDefault="00A51D64" w:rsidP="00A51D64">
            <w:pPr>
              <w:spacing w:after="0"/>
              <w:rPr>
                <w:rFonts w:ascii="Arial Narrow" w:hAnsi="Arial Narrow"/>
                <w:color w:val="385623" w:themeColor="accent6" w:themeShade="80"/>
                <w:sz w:val="22"/>
                <w:szCs w:val="22"/>
              </w:rPr>
            </w:pPr>
          </w:p>
        </w:tc>
      </w:tr>
      <w:tr w:rsidR="00A51D64" w:rsidRPr="009A3C50" w14:paraId="0C283A18" w14:textId="77777777" w:rsidTr="00117FF4">
        <w:trPr>
          <w:trHeight w:val="340"/>
        </w:trPr>
        <w:tc>
          <w:tcPr>
            <w:tcW w:w="4077" w:type="dxa"/>
            <w:gridSpan w:val="2"/>
            <w:tcBorders>
              <w:top w:val="single" w:sz="6" w:space="0" w:color="993300"/>
              <w:left w:val="single" w:sz="6" w:space="0" w:color="993300"/>
              <w:bottom w:val="single" w:sz="6" w:space="0" w:color="993300"/>
              <w:right w:val="single" w:sz="6" w:space="0" w:color="993300"/>
            </w:tcBorders>
          </w:tcPr>
          <w:p w14:paraId="3607E3A3" w14:textId="77777777" w:rsidR="00A51D64" w:rsidRPr="009A3C50" w:rsidRDefault="00A51D64" w:rsidP="00A51D64">
            <w:pPr>
              <w:spacing w:after="0"/>
              <w:rPr>
                <w:rFonts w:ascii="Arial Narrow" w:hAnsi="Arial Narrow"/>
                <w:color w:val="385623" w:themeColor="accent6" w:themeShade="80"/>
                <w:sz w:val="22"/>
                <w:szCs w:val="22"/>
              </w:rPr>
            </w:pPr>
          </w:p>
        </w:tc>
        <w:tc>
          <w:tcPr>
            <w:tcW w:w="5982" w:type="dxa"/>
            <w:gridSpan w:val="5"/>
            <w:tcBorders>
              <w:top w:val="single" w:sz="6" w:space="0" w:color="993300"/>
              <w:left w:val="single" w:sz="6" w:space="0" w:color="993300"/>
              <w:bottom w:val="single" w:sz="6" w:space="0" w:color="993300"/>
              <w:right w:val="single" w:sz="6" w:space="0" w:color="993300"/>
            </w:tcBorders>
          </w:tcPr>
          <w:p w14:paraId="67B4C77E" w14:textId="77777777" w:rsidR="00A51D64" w:rsidRPr="009A3C50" w:rsidRDefault="00A51D64" w:rsidP="00A51D64">
            <w:pPr>
              <w:spacing w:after="0"/>
              <w:rPr>
                <w:rFonts w:ascii="Arial Narrow" w:hAnsi="Arial Narrow"/>
                <w:color w:val="385623" w:themeColor="accent6" w:themeShade="80"/>
                <w:sz w:val="22"/>
                <w:szCs w:val="22"/>
              </w:rPr>
            </w:pPr>
          </w:p>
        </w:tc>
        <w:tc>
          <w:tcPr>
            <w:tcW w:w="5313" w:type="dxa"/>
            <w:gridSpan w:val="4"/>
            <w:tcBorders>
              <w:top w:val="single" w:sz="6" w:space="0" w:color="993300"/>
              <w:left w:val="nil"/>
              <w:bottom w:val="single" w:sz="6" w:space="0" w:color="993300"/>
              <w:right w:val="single" w:sz="6" w:space="0" w:color="993300"/>
            </w:tcBorders>
          </w:tcPr>
          <w:p w14:paraId="1D562077" w14:textId="77777777" w:rsidR="00A51D64" w:rsidRPr="009A3C50" w:rsidRDefault="00A51D64" w:rsidP="00A51D64">
            <w:pPr>
              <w:spacing w:after="0"/>
              <w:rPr>
                <w:rFonts w:ascii="Arial Narrow" w:hAnsi="Arial Narrow"/>
                <w:color w:val="385623" w:themeColor="accent6" w:themeShade="80"/>
                <w:sz w:val="22"/>
                <w:szCs w:val="22"/>
              </w:rPr>
            </w:pPr>
          </w:p>
        </w:tc>
      </w:tr>
      <w:tr w:rsidR="00A51D64" w:rsidRPr="009A3C50" w14:paraId="20646AF3" w14:textId="77777777" w:rsidTr="00117FF4">
        <w:trPr>
          <w:trHeight w:val="340"/>
        </w:trPr>
        <w:tc>
          <w:tcPr>
            <w:tcW w:w="4077" w:type="dxa"/>
            <w:gridSpan w:val="2"/>
            <w:tcBorders>
              <w:top w:val="single" w:sz="6" w:space="0" w:color="993300"/>
              <w:left w:val="single" w:sz="6" w:space="0" w:color="993300"/>
              <w:bottom w:val="single" w:sz="6" w:space="0" w:color="993300"/>
              <w:right w:val="single" w:sz="6" w:space="0" w:color="993300"/>
            </w:tcBorders>
          </w:tcPr>
          <w:p w14:paraId="7E495B6B" w14:textId="77777777" w:rsidR="00A51D64" w:rsidRPr="009A3C50" w:rsidRDefault="00A51D64" w:rsidP="00A51D64">
            <w:pPr>
              <w:spacing w:after="0"/>
              <w:rPr>
                <w:rFonts w:ascii="Arial Narrow" w:hAnsi="Arial Narrow"/>
                <w:color w:val="385623" w:themeColor="accent6" w:themeShade="80"/>
                <w:sz w:val="22"/>
                <w:szCs w:val="22"/>
              </w:rPr>
            </w:pPr>
          </w:p>
        </w:tc>
        <w:tc>
          <w:tcPr>
            <w:tcW w:w="5982" w:type="dxa"/>
            <w:gridSpan w:val="5"/>
            <w:tcBorders>
              <w:top w:val="single" w:sz="6" w:space="0" w:color="993300"/>
              <w:left w:val="single" w:sz="6" w:space="0" w:color="993300"/>
              <w:bottom w:val="single" w:sz="6" w:space="0" w:color="993300"/>
              <w:right w:val="single" w:sz="6" w:space="0" w:color="993300"/>
            </w:tcBorders>
          </w:tcPr>
          <w:p w14:paraId="5F451A9F" w14:textId="77777777" w:rsidR="00A51D64" w:rsidRPr="009A3C50" w:rsidRDefault="00A51D64" w:rsidP="00A51D64">
            <w:pPr>
              <w:spacing w:after="0"/>
              <w:rPr>
                <w:rFonts w:ascii="Arial Narrow" w:hAnsi="Arial Narrow"/>
                <w:color w:val="385623" w:themeColor="accent6" w:themeShade="80"/>
                <w:sz w:val="22"/>
                <w:szCs w:val="22"/>
              </w:rPr>
            </w:pPr>
          </w:p>
        </w:tc>
        <w:tc>
          <w:tcPr>
            <w:tcW w:w="5313" w:type="dxa"/>
            <w:gridSpan w:val="4"/>
            <w:tcBorders>
              <w:top w:val="single" w:sz="6" w:space="0" w:color="993300"/>
              <w:left w:val="nil"/>
              <w:bottom w:val="single" w:sz="6" w:space="0" w:color="993300"/>
              <w:right w:val="single" w:sz="6" w:space="0" w:color="993300"/>
            </w:tcBorders>
          </w:tcPr>
          <w:p w14:paraId="791B1E40" w14:textId="77777777" w:rsidR="00A51D64" w:rsidRPr="009A3C50" w:rsidRDefault="00A51D64" w:rsidP="00A51D64">
            <w:pPr>
              <w:spacing w:after="0"/>
              <w:rPr>
                <w:rFonts w:ascii="Arial Narrow" w:hAnsi="Arial Narrow"/>
                <w:color w:val="385623" w:themeColor="accent6" w:themeShade="80"/>
                <w:sz w:val="22"/>
                <w:szCs w:val="22"/>
              </w:rPr>
            </w:pPr>
          </w:p>
        </w:tc>
      </w:tr>
      <w:tr w:rsidR="00A51D64" w:rsidRPr="00DF3FBC" w14:paraId="2220ECC9" w14:textId="77777777" w:rsidTr="00117FF4">
        <w:trPr>
          <w:trHeight w:val="512"/>
        </w:trPr>
        <w:tc>
          <w:tcPr>
            <w:tcW w:w="4077" w:type="dxa"/>
            <w:gridSpan w:val="2"/>
            <w:tcBorders>
              <w:top w:val="single" w:sz="6" w:space="0" w:color="993300"/>
              <w:left w:val="single" w:sz="6" w:space="0" w:color="993300"/>
              <w:bottom w:val="single" w:sz="6" w:space="0" w:color="993300"/>
              <w:right w:val="nil"/>
            </w:tcBorders>
            <w:vAlign w:val="center"/>
          </w:tcPr>
          <w:p w14:paraId="47679CC1" w14:textId="77777777" w:rsidR="00A51D64" w:rsidRPr="009A3C50" w:rsidRDefault="00A51D64" w:rsidP="00A51D64">
            <w:pPr>
              <w:spacing w:after="0"/>
              <w:rPr>
                <w:rFonts w:ascii="Arial Narrow" w:hAnsi="Arial Narrow"/>
                <w:sz w:val="18"/>
                <w:szCs w:val="18"/>
              </w:rPr>
            </w:pPr>
            <w:r w:rsidRPr="009A3C50">
              <w:rPr>
                <w:rFonts w:ascii="Arial Narrow" w:hAnsi="Arial Narrow"/>
                <w:color w:val="385623" w:themeColor="accent6" w:themeShade="80"/>
                <w:sz w:val="18"/>
                <w:szCs w:val="18"/>
              </w:rPr>
              <w:t>Has the assessment been entered into the SHE Assure database?</w:t>
            </w:r>
          </w:p>
        </w:tc>
        <w:tc>
          <w:tcPr>
            <w:tcW w:w="11295" w:type="dxa"/>
            <w:gridSpan w:val="9"/>
            <w:tcBorders>
              <w:top w:val="single" w:sz="6" w:space="0" w:color="993300"/>
              <w:left w:val="nil"/>
              <w:bottom w:val="single" w:sz="6" w:space="0" w:color="993300"/>
              <w:right w:val="single" w:sz="6" w:space="0" w:color="993300"/>
            </w:tcBorders>
            <w:vAlign w:val="center"/>
          </w:tcPr>
          <w:p w14:paraId="6CF585F5" w14:textId="77777777" w:rsidR="00A51D64" w:rsidRPr="009A3C50" w:rsidRDefault="00A51D64" w:rsidP="00A51D64">
            <w:pPr>
              <w:spacing w:after="0"/>
              <w:rPr>
                <w:rFonts w:ascii="Arial Narrow" w:hAnsi="Arial Narrow"/>
                <w:sz w:val="20"/>
                <w:szCs w:val="20"/>
              </w:rPr>
            </w:pPr>
            <w:r w:rsidRPr="009A3C50">
              <w:rPr>
                <w:rFonts w:ascii="Arial Narrow" w:hAnsi="Arial Narrow"/>
                <w:sz w:val="20"/>
                <w:szCs w:val="20"/>
              </w:rPr>
              <w:t>Yes</w:t>
            </w:r>
            <w:r w:rsidRPr="009A3C50">
              <w:rPr>
                <w:rFonts w:ascii="Arial Narrow" w:hAnsi="Arial Narrow"/>
                <w:sz w:val="20"/>
                <w:szCs w:val="20"/>
              </w:rPr>
              <w:tab/>
            </w:r>
            <w:r w:rsidRPr="009A3C50">
              <w:rPr>
                <w:rFonts w:ascii="Arial Narrow" w:hAnsi="Arial Narrow"/>
                <w:sz w:val="20"/>
                <w:szCs w:val="20"/>
              </w:rPr>
              <w:sym w:font="Wingdings" w:char="F06F"/>
            </w:r>
            <w:r w:rsidRPr="009A3C50">
              <w:rPr>
                <w:rFonts w:ascii="Arial Narrow" w:hAnsi="Arial Narrow"/>
                <w:sz w:val="20"/>
                <w:szCs w:val="20"/>
              </w:rPr>
              <w:tab/>
              <w:t>No</w:t>
            </w:r>
            <w:r w:rsidRPr="009A3C50">
              <w:rPr>
                <w:rFonts w:ascii="Arial Narrow" w:hAnsi="Arial Narrow"/>
                <w:sz w:val="20"/>
                <w:szCs w:val="20"/>
              </w:rPr>
              <w:tab/>
            </w:r>
            <w:r w:rsidRPr="009A3C50">
              <w:rPr>
                <w:rFonts w:ascii="Arial Narrow" w:hAnsi="Arial Narrow"/>
                <w:sz w:val="20"/>
                <w:szCs w:val="20"/>
              </w:rPr>
              <w:sym w:font="Wingdings" w:char="F06F"/>
            </w:r>
            <w:r w:rsidRPr="009A3C50">
              <w:rPr>
                <w:rFonts w:ascii="Arial Narrow" w:hAnsi="Arial Narrow"/>
                <w:sz w:val="20"/>
                <w:szCs w:val="20"/>
              </w:rPr>
              <w:tab/>
              <w:t>SHE Assure ref no:</w:t>
            </w:r>
          </w:p>
        </w:tc>
      </w:tr>
      <w:tr w:rsidR="00A51D64" w:rsidRPr="00DF3FBC" w14:paraId="456AA9AF" w14:textId="77777777" w:rsidTr="00117FF4">
        <w:trPr>
          <w:trHeight w:val="512"/>
        </w:trPr>
        <w:tc>
          <w:tcPr>
            <w:tcW w:w="4077" w:type="dxa"/>
            <w:gridSpan w:val="2"/>
            <w:tcBorders>
              <w:top w:val="single" w:sz="6" w:space="0" w:color="993300"/>
              <w:left w:val="single" w:sz="6" w:space="0" w:color="993300"/>
              <w:bottom w:val="single" w:sz="6" w:space="0" w:color="993300"/>
              <w:right w:val="nil"/>
            </w:tcBorders>
            <w:vAlign w:val="center"/>
            <w:hideMark/>
          </w:tcPr>
          <w:p w14:paraId="64289A55" w14:textId="77777777" w:rsidR="00A51D64" w:rsidRPr="009A3C50" w:rsidRDefault="00A51D64" w:rsidP="00A51D64">
            <w:pPr>
              <w:spacing w:after="0"/>
              <w:rPr>
                <w:rFonts w:ascii="Arial Narrow" w:hAnsi="Arial Narrow"/>
                <w:b/>
                <w:sz w:val="22"/>
                <w:szCs w:val="22"/>
              </w:rPr>
            </w:pPr>
            <w:r w:rsidRPr="009A3C50">
              <w:rPr>
                <w:rFonts w:ascii="Arial Narrow" w:hAnsi="Arial Narrow"/>
                <w:b/>
                <w:color w:val="FF0000"/>
                <w:sz w:val="22"/>
                <w:szCs w:val="22"/>
              </w:rPr>
              <w:lastRenderedPageBreak/>
              <w:t>Step 5 Review Date:</w:t>
            </w:r>
          </w:p>
        </w:tc>
        <w:tc>
          <w:tcPr>
            <w:tcW w:w="11295" w:type="dxa"/>
            <w:gridSpan w:val="9"/>
            <w:tcBorders>
              <w:top w:val="single" w:sz="6" w:space="0" w:color="993300"/>
              <w:left w:val="nil"/>
              <w:bottom w:val="single" w:sz="6" w:space="0" w:color="993300"/>
              <w:right w:val="single" w:sz="6" w:space="0" w:color="993300"/>
            </w:tcBorders>
          </w:tcPr>
          <w:p w14:paraId="04B59B61" w14:textId="77777777" w:rsidR="00A51D64" w:rsidRPr="009A3C50" w:rsidRDefault="00A51D64" w:rsidP="00A51D64">
            <w:pPr>
              <w:pStyle w:val="ListParagraph"/>
              <w:numPr>
                <w:ilvl w:val="0"/>
                <w:numId w:val="1"/>
              </w:numPr>
              <w:spacing w:after="0"/>
              <w:rPr>
                <w:rFonts w:ascii="Arial Narrow" w:hAnsi="Arial Narrow"/>
                <w:sz w:val="20"/>
                <w:szCs w:val="20"/>
              </w:rPr>
            </w:pPr>
            <w:r w:rsidRPr="009A3C50">
              <w:rPr>
                <w:rFonts w:ascii="Arial Narrow" w:hAnsi="Arial Narrow"/>
                <w:sz w:val="20"/>
                <w:szCs w:val="20"/>
              </w:rPr>
              <w:t>Review your assessment to make sure you are always improving the identification of hazards and control measures.</w:t>
            </w:r>
          </w:p>
          <w:p w14:paraId="46168C50" w14:textId="77777777" w:rsidR="00A51D64" w:rsidRPr="009A3C50" w:rsidRDefault="00A51D64" w:rsidP="00A51D64">
            <w:pPr>
              <w:pStyle w:val="ListParagraph"/>
              <w:numPr>
                <w:ilvl w:val="0"/>
                <w:numId w:val="1"/>
              </w:numPr>
              <w:spacing w:after="0"/>
              <w:rPr>
                <w:rFonts w:ascii="Arial Narrow" w:hAnsi="Arial Narrow"/>
                <w:sz w:val="20"/>
                <w:szCs w:val="20"/>
              </w:rPr>
            </w:pPr>
            <w:r w:rsidRPr="009A3C50">
              <w:rPr>
                <w:rFonts w:ascii="Arial Narrow" w:hAnsi="Arial Narrow"/>
                <w:sz w:val="20"/>
                <w:szCs w:val="20"/>
              </w:rPr>
              <w:t>If there is a significant change in your workplace, remember to check your risk assessment and where necessary, amend it.</w:t>
            </w:r>
          </w:p>
          <w:p w14:paraId="6A11BC1E" w14:textId="77777777" w:rsidR="00A51D64" w:rsidRPr="00DF3FBC" w:rsidRDefault="00A51D64" w:rsidP="00A51D64">
            <w:pPr>
              <w:spacing w:after="0"/>
              <w:rPr>
                <w:rFonts w:ascii="Arial Narrow" w:hAnsi="Arial Narrow"/>
                <w:sz w:val="22"/>
                <w:szCs w:val="22"/>
              </w:rPr>
            </w:pPr>
          </w:p>
        </w:tc>
      </w:tr>
    </w:tbl>
    <w:p w14:paraId="27FC6FCC" w14:textId="77777777" w:rsidR="00283271" w:rsidRDefault="00283271" w:rsidP="00283271"/>
    <w:p w14:paraId="1A59BB0E" w14:textId="77777777" w:rsidR="00283271" w:rsidRDefault="00283271" w:rsidP="00283271">
      <w:pPr>
        <w:sectPr w:rsidR="00283271" w:rsidSect="00F27E32">
          <w:pgSz w:w="16838" w:h="11906" w:orient="landscape"/>
          <w:pgMar w:top="1077" w:right="1077" w:bottom="1440" w:left="1077" w:header="709" w:footer="709" w:gutter="0"/>
          <w:cols w:space="708"/>
          <w:docGrid w:linePitch="360"/>
        </w:sectPr>
      </w:pPr>
    </w:p>
    <w:p w14:paraId="7F69C8AC" w14:textId="77777777" w:rsidR="00283271" w:rsidRPr="009A3C50" w:rsidRDefault="00283271" w:rsidP="00283271">
      <w:pPr>
        <w:rPr>
          <w:sz w:val="22"/>
          <w:szCs w:val="22"/>
        </w:rPr>
      </w:pPr>
      <w:r w:rsidRPr="009A3C50">
        <w:rPr>
          <w:b/>
          <w:color w:val="FF0000"/>
          <w:sz w:val="22"/>
          <w:szCs w:val="22"/>
        </w:rPr>
        <w:lastRenderedPageBreak/>
        <w:t>What is the level of risk?</w:t>
      </w:r>
      <w:r w:rsidRPr="009A3C50">
        <w:rPr>
          <w:sz w:val="22"/>
          <w:szCs w:val="22"/>
        </w:rPr>
        <w:t xml:space="preserve"> For each hazard, choose the ‘Harm’ and ‘Likelihood’. Choose ‘the most likely reasonably foreseeable injury’ and </w:t>
      </w:r>
      <w:r w:rsidRPr="009A3C50">
        <w:rPr>
          <w:b/>
          <w:sz w:val="22"/>
          <w:szCs w:val="22"/>
        </w:rPr>
        <w:t>not</w:t>
      </w:r>
      <w:r w:rsidRPr="009A3C50">
        <w:rPr>
          <w:sz w:val="22"/>
          <w:szCs w:val="22"/>
        </w:rPr>
        <w:t xml:space="preserve"> just the worst case outcome. For example, it is very unlikely that someone would be killed from falling from a footstool, the most common injury is likely to be a minor injury which may or may not require attention from a First-Aider.</w:t>
      </w:r>
    </w:p>
    <w:p w14:paraId="18445E5B" w14:textId="77777777" w:rsidR="00283271" w:rsidRPr="009A3C50" w:rsidRDefault="00283271" w:rsidP="00283271">
      <w:pPr>
        <w:rPr>
          <w:sz w:val="22"/>
          <w:szCs w:val="22"/>
        </w:rPr>
      </w:pPr>
    </w:p>
    <w:p w14:paraId="11E483E1" w14:textId="77777777" w:rsidR="00283271" w:rsidRPr="009A3C50" w:rsidRDefault="00283271" w:rsidP="00283271">
      <w:pPr>
        <w:rPr>
          <w:sz w:val="22"/>
          <w:szCs w:val="22"/>
        </w:rPr>
      </w:pPr>
      <w:r w:rsidRPr="009A3C50">
        <w:rPr>
          <w:sz w:val="22"/>
          <w:szCs w:val="22"/>
        </w:rPr>
        <w:t xml:space="preserve"> E.g. if Harm was ‘Moderate’ and Likelihood ‘Unlikely’ the Risk would be ‘Medium’. </w:t>
      </w:r>
    </w:p>
    <w:p w14:paraId="06A418C5" w14:textId="77777777" w:rsidR="00283271" w:rsidRPr="00854F4E" w:rsidRDefault="00283271" w:rsidP="00283271"/>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275"/>
        <w:gridCol w:w="2106"/>
        <w:gridCol w:w="1590"/>
        <w:gridCol w:w="1559"/>
        <w:gridCol w:w="1555"/>
        <w:gridCol w:w="1559"/>
      </w:tblGrid>
      <w:tr w:rsidR="00283271" w:rsidRPr="009A3C50" w14:paraId="5E9B78AB" w14:textId="77777777" w:rsidTr="00117FF4">
        <w:trPr>
          <w:jc w:val="center"/>
        </w:trPr>
        <w:tc>
          <w:tcPr>
            <w:tcW w:w="1696" w:type="dxa"/>
            <w:gridSpan w:val="2"/>
            <w:textDirection w:val="btLr"/>
          </w:tcPr>
          <w:p w14:paraId="605702B9" w14:textId="77777777" w:rsidR="00283271" w:rsidRPr="009A3C50" w:rsidRDefault="00283271" w:rsidP="00117FF4">
            <w:pPr>
              <w:rPr>
                <w:rFonts w:cs="Arial"/>
                <w:sz w:val="22"/>
                <w:szCs w:val="22"/>
              </w:rPr>
            </w:pPr>
          </w:p>
        </w:tc>
        <w:tc>
          <w:tcPr>
            <w:tcW w:w="2106" w:type="dxa"/>
            <w:shd w:val="clear" w:color="auto" w:fill="FFFFFF"/>
          </w:tcPr>
          <w:p w14:paraId="05106627" w14:textId="77777777" w:rsidR="00283271" w:rsidRPr="009A3C50" w:rsidRDefault="00283271" w:rsidP="00117FF4">
            <w:pPr>
              <w:rPr>
                <w:rFonts w:cs="Arial"/>
                <w:color w:val="FF0000"/>
                <w:sz w:val="18"/>
                <w:szCs w:val="18"/>
              </w:rPr>
            </w:pPr>
            <w:r w:rsidRPr="009A3C50">
              <w:rPr>
                <w:rFonts w:cs="Arial"/>
                <w:color w:val="FF0000"/>
                <w:sz w:val="18"/>
                <w:szCs w:val="18"/>
              </w:rPr>
              <w:t>If control measures are not adhered to potential harm is likely to be:</w:t>
            </w:r>
          </w:p>
        </w:tc>
        <w:tc>
          <w:tcPr>
            <w:tcW w:w="6263" w:type="dxa"/>
            <w:gridSpan w:val="4"/>
            <w:shd w:val="clear" w:color="auto" w:fill="FFFFFF"/>
          </w:tcPr>
          <w:p w14:paraId="612B8BB5" w14:textId="77777777" w:rsidR="00283271" w:rsidRPr="009A3C50" w:rsidRDefault="00283271" w:rsidP="00117FF4">
            <w:pPr>
              <w:rPr>
                <w:rFonts w:cs="Arial"/>
                <w:sz w:val="22"/>
                <w:szCs w:val="22"/>
              </w:rPr>
            </w:pPr>
          </w:p>
        </w:tc>
      </w:tr>
      <w:tr w:rsidR="00283271" w:rsidRPr="009A3C50" w14:paraId="08CC81A3" w14:textId="77777777" w:rsidTr="00117FF4">
        <w:trPr>
          <w:jc w:val="center"/>
        </w:trPr>
        <w:tc>
          <w:tcPr>
            <w:tcW w:w="421" w:type="dxa"/>
            <w:vMerge w:val="restart"/>
            <w:textDirection w:val="btLr"/>
          </w:tcPr>
          <w:p w14:paraId="0D7110C4" w14:textId="77777777" w:rsidR="00283271" w:rsidRPr="009A3C50" w:rsidRDefault="00283271" w:rsidP="00117FF4">
            <w:pPr>
              <w:jc w:val="center"/>
              <w:rPr>
                <w:rFonts w:cs="Arial"/>
                <w:b/>
                <w:sz w:val="22"/>
                <w:szCs w:val="22"/>
              </w:rPr>
            </w:pPr>
            <w:r w:rsidRPr="009A3C50">
              <w:rPr>
                <w:rFonts w:cs="Arial"/>
                <w:b/>
                <w:sz w:val="22"/>
                <w:szCs w:val="22"/>
              </w:rPr>
              <w:t>HARM</w:t>
            </w:r>
          </w:p>
        </w:tc>
        <w:tc>
          <w:tcPr>
            <w:tcW w:w="1275" w:type="dxa"/>
          </w:tcPr>
          <w:p w14:paraId="459CDE1C" w14:textId="77777777" w:rsidR="00283271" w:rsidRPr="009A3C50" w:rsidRDefault="00283271" w:rsidP="00117FF4">
            <w:pPr>
              <w:rPr>
                <w:rFonts w:cs="Arial"/>
                <w:b/>
                <w:sz w:val="22"/>
                <w:szCs w:val="22"/>
              </w:rPr>
            </w:pPr>
            <w:r w:rsidRPr="009A3C50">
              <w:rPr>
                <w:rFonts w:cs="Arial"/>
                <w:b/>
                <w:sz w:val="22"/>
                <w:szCs w:val="22"/>
              </w:rPr>
              <w:t>Major</w:t>
            </w:r>
          </w:p>
        </w:tc>
        <w:tc>
          <w:tcPr>
            <w:tcW w:w="2106" w:type="dxa"/>
            <w:shd w:val="clear" w:color="auto" w:fill="FFFFFF"/>
          </w:tcPr>
          <w:p w14:paraId="2E01A6C6" w14:textId="77777777" w:rsidR="00283271" w:rsidRPr="009A3C50" w:rsidRDefault="00283271" w:rsidP="00117FF4">
            <w:pPr>
              <w:rPr>
                <w:rFonts w:cs="Arial"/>
                <w:color w:val="FF0000"/>
                <w:sz w:val="18"/>
                <w:szCs w:val="18"/>
              </w:rPr>
            </w:pPr>
            <w:r w:rsidRPr="009A3C50">
              <w:rPr>
                <w:rFonts w:cs="Arial"/>
                <w:color w:val="FF0000"/>
                <w:sz w:val="18"/>
                <w:szCs w:val="18"/>
              </w:rPr>
              <w:t>Fatality</w:t>
            </w:r>
          </w:p>
        </w:tc>
        <w:tc>
          <w:tcPr>
            <w:tcW w:w="1590" w:type="dxa"/>
            <w:shd w:val="clear" w:color="auto" w:fill="993300"/>
          </w:tcPr>
          <w:p w14:paraId="1067C22A" w14:textId="77777777" w:rsidR="00283271" w:rsidRPr="009A3C50" w:rsidRDefault="00283271" w:rsidP="00117FF4">
            <w:pPr>
              <w:rPr>
                <w:rFonts w:cs="Arial"/>
                <w:sz w:val="22"/>
                <w:szCs w:val="22"/>
              </w:rPr>
            </w:pPr>
            <w:r w:rsidRPr="009A3C50">
              <w:rPr>
                <w:rFonts w:cs="Arial"/>
                <w:sz w:val="22"/>
                <w:szCs w:val="22"/>
              </w:rPr>
              <w:t>High</w:t>
            </w:r>
          </w:p>
        </w:tc>
        <w:tc>
          <w:tcPr>
            <w:tcW w:w="1559" w:type="dxa"/>
            <w:shd w:val="clear" w:color="auto" w:fill="993300"/>
          </w:tcPr>
          <w:p w14:paraId="77907CA0" w14:textId="77777777" w:rsidR="00283271" w:rsidRPr="009A3C50" w:rsidRDefault="00283271" w:rsidP="00117FF4">
            <w:pPr>
              <w:rPr>
                <w:rFonts w:cs="Arial"/>
                <w:sz w:val="22"/>
                <w:szCs w:val="22"/>
              </w:rPr>
            </w:pPr>
            <w:r w:rsidRPr="009A3C50">
              <w:rPr>
                <w:rFonts w:cs="Arial"/>
                <w:sz w:val="22"/>
                <w:szCs w:val="22"/>
              </w:rPr>
              <w:t>High</w:t>
            </w:r>
          </w:p>
        </w:tc>
        <w:tc>
          <w:tcPr>
            <w:tcW w:w="1555" w:type="dxa"/>
            <w:shd w:val="clear" w:color="auto" w:fill="FF0000"/>
          </w:tcPr>
          <w:p w14:paraId="7D0A0F3E" w14:textId="77777777" w:rsidR="00283271" w:rsidRPr="009A3C50" w:rsidRDefault="00283271" w:rsidP="00117FF4">
            <w:pPr>
              <w:rPr>
                <w:rFonts w:cs="Arial"/>
                <w:sz w:val="22"/>
                <w:szCs w:val="22"/>
              </w:rPr>
            </w:pPr>
            <w:r w:rsidRPr="009A3C50">
              <w:rPr>
                <w:rFonts w:cs="Arial"/>
                <w:sz w:val="22"/>
                <w:szCs w:val="22"/>
              </w:rPr>
              <w:t>V High</w:t>
            </w:r>
          </w:p>
        </w:tc>
        <w:tc>
          <w:tcPr>
            <w:tcW w:w="1559" w:type="dxa"/>
            <w:shd w:val="clear" w:color="auto" w:fill="FF0000"/>
          </w:tcPr>
          <w:p w14:paraId="05F7A6F4" w14:textId="77777777" w:rsidR="00283271" w:rsidRPr="009A3C50" w:rsidRDefault="00283271" w:rsidP="00117FF4">
            <w:pPr>
              <w:rPr>
                <w:rFonts w:cs="Arial"/>
                <w:sz w:val="22"/>
                <w:szCs w:val="22"/>
              </w:rPr>
            </w:pPr>
            <w:r w:rsidRPr="009A3C50">
              <w:rPr>
                <w:rFonts w:cs="Arial"/>
                <w:sz w:val="22"/>
                <w:szCs w:val="22"/>
              </w:rPr>
              <w:t>V High</w:t>
            </w:r>
          </w:p>
        </w:tc>
      </w:tr>
      <w:tr w:rsidR="00283271" w:rsidRPr="009A3C50" w14:paraId="10975DA5" w14:textId="77777777" w:rsidTr="00117FF4">
        <w:trPr>
          <w:jc w:val="center"/>
        </w:trPr>
        <w:tc>
          <w:tcPr>
            <w:tcW w:w="421" w:type="dxa"/>
            <w:vMerge/>
          </w:tcPr>
          <w:p w14:paraId="2895F706" w14:textId="77777777" w:rsidR="00283271" w:rsidRPr="009A3C50" w:rsidRDefault="00283271" w:rsidP="00117FF4">
            <w:pPr>
              <w:rPr>
                <w:rFonts w:cs="Arial"/>
                <w:b/>
                <w:sz w:val="22"/>
                <w:szCs w:val="22"/>
              </w:rPr>
            </w:pPr>
          </w:p>
        </w:tc>
        <w:tc>
          <w:tcPr>
            <w:tcW w:w="1275" w:type="dxa"/>
          </w:tcPr>
          <w:p w14:paraId="1C326C7C" w14:textId="77777777" w:rsidR="00283271" w:rsidRPr="009A3C50" w:rsidRDefault="00283271" w:rsidP="00117FF4">
            <w:pPr>
              <w:rPr>
                <w:rFonts w:cs="Arial"/>
                <w:b/>
                <w:sz w:val="22"/>
                <w:szCs w:val="22"/>
              </w:rPr>
            </w:pPr>
            <w:r w:rsidRPr="009A3C50">
              <w:rPr>
                <w:rFonts w:cs="Arial"/>
                <w:b/>
                <w:sz w:val="22"/>
                <w:szCs w:val="22"/>
              </w:rPr>
              <w:t>High</w:t>
            </w:r>
          </w:p>
        </w:tc>
        <w:tc>
          <w:tcPr>
            <w:tcW w:w="2106" w:type="dxa"/>
            <w:shd w:val="clear" w:color="auto" w:fill="FFFFFF"/>
          </w:tcPr>
          <w:p w14:paraId="55789994" w14:textId="77777777" w:rsidR="00283271" w:rsidRPr="009A3C50" w:rsidRDefault="00283271" w:rsidP="00117FF4">
            <w:pPr>
              <w:rPr>
                <w:rFonts w:cs="Arial"/>
                <w:color w:val="FF0000"/>
                <w:sz w:val="18"/>
                <w:szCs w:val="18"/>
              </w:rPr>
            </w:pPr>
            <w:r w:rsidRPr="009A3C50">
              <w:rPr>
                <w:rFonts w:cs="Arial"/>
                <w:color w:val="FF0000"/>
                <w:sz w:val="18"/>
                <w:szCs w:val="18"/>
              </w:rPr>
              <w:t>Fatality or life changing injuries or serious health effects</w:t>
            </w:r>
          </w:p>
        </w:tc>
        <w:tc>
          <w:tcPr>
            <w:tcW w:w="1590" w:type="dxa"/>
            <w:shd w:val="clear" w:color="auto" w:fill="FF6600"/>
          </w:tcPr>
          <w:p w14:paraId="0EA89604" w14:textId="77777777" w:rsidR="00283271" w:rsidRPr="009A3C50" w:rsidRDefault="00283271" w:rsidP="00117FF4">
            <w:pPr>
              <w:rPr>
                <w:rFonts w:cs="Arial"/>
                <w:sz w:val="22"/>
                <w:szCs w:val="22"/>
              </w:rPr>
            </w:pPr>
            <w:r w:rsidRPr="009A3C50">
              <w:rPr>
                <w:rFonts w:cs="Arial"/>
                <w:sz w:val="22"/>
                <w:szCs w:val="22"/>
              </w:rPr>
              <w:t>Med</w:t>
            </w:r>
          </w:p>
        </w:tc>
        <w:tc>
          <w:tcPr>
            <w:tcW w:w="1559" w:type="dxa"/>
            <w:shd w:val="clear" w:color="auto" w:fill="FF6600"/>
          </w:tcPr>
          <w:p w14:paraId="748FC35C" w14:textId="77777777" w:rsidR="00283271" w:rsidRPr="009A3C50" w:rsidRDefault="00283271" w:rsidP="00117FF4">
            <w:pPr>
              <w:rPr>
                <w:rFonts w:cs="Arial"/>
                <w:sz w:val="22"/>
                <w:szCs w:val="22"/>
              </w:rPr>
            </w:pPr>
            <w:r w:rsidRPr="009A3C50">
              <w:rPr>
                <w:rFonts w:cs="Arial"/>
                <w:sz w:val="22"/>
                <w:szCs w:val="22"/>
              </w:rPr>
              <w:t>Med</w:t>
            </w:r>
          </w:p>
        </w:tc>
        <w:tc>
          <w:tcPr>
            <w:tcW w:w="1555" w:type="dxa"/>
            <w:tcBorders>
              <w:bottom w:val="single" w:sz="4" w:space="0" w:color="auto"/>
            </w:tcBorders>
            <w:shd w:val="clear" w:color="auto" w:fill="993300"/>
          </w:tcPr>
          <w:p w14:paraId="4A468B32" w14:textId="77777777" w:rsidR="00283271" w:rsidRPr="009A3C50" w:rsidRDefault="00283271" w:rsidP="00117FF4">
            <w:pPr>
              <w:rPr>
                <w:rFonts w:cs="Arial"/>
                <w:sz w:val="22"/>
                <w:szCs w:val="22"/>
              </w:rPr>
            </w:pPr>
            <w:r w:rsidRPr="009A3C50">
              <w:rPr>
                <w:rFonts w:cs="Arial"/>
                <w:sz w:val="22"/>
                <w:szCs w:val="22"/>
              </w:rPr>
              <w:t>High</w:t>
            </w:r>
          </w:p>
        </w:tc>
        <w:tc>
          <w:tcPr>
            <w:tcW w:w="1559" w:type="dxa"/>
            <w:tcBorders>
              <w:bottom w:val="single" w:sz="4" w:space="0" w:color="auto"/>
            </w:tcBorders>
            <w:shd w:val="clear" w:color="auto" w:fill="FF0000"/>
          </w:tcPr>
          <w:p w14:paraId="0F56D0DD" w14:textId="77777777" w:rsidR="00283271" w:rsidRPr="009A3C50" w:rsidRDefault="00283271" w:rsidP="00117FF4">
            <w:pPr>
              <w:rPr>
                <w:rFonts w:cs="Arial"/>
                <w:sz w:val="22"/>
                <w:szCs w:val="22"/>
              </w:rPr>
            </w:pPr>
            <w:r w:rsidRPr="009A3C50">
              <w:rPr>
                <w:rFonts w:cs="Arial"/>
                <w:sz w:val="22"/>
                <w:szCs w:val="22"/>
              </w:rPr>
              <w:t>V High</w:t>
            </w:r>
          </w:p>
        </w:tc>
      </w:tr>
      <w:tr w:rsidR="00283271" w:rsidRPr="009A3C50" w14:paraId="7591692D" w14:textId="77777777" w:rsidTr="00117FF4">
        <w:trPr>
          <w:jc w:val="center"/>
        </w:trPr>
        <w:tc>
          <w:tcPr>
            <w:tcW w:w="421" w:type="dxa"/>
            <w:vMerge/>
          </w:tcPr>
          <w:p w14:paraId="19F02EA1" w14:textId="77777777" w:rsidR="00283271" w:rsidRPr="009A3C50" w:rsidRDefault="00283271" w:rsidP="00117FF4">
            <w:pPr>
              <w:rPr>
                <w:rFonts w:cs="Arial"/>
                <w:b/>
                <w:sz w:val="22"/>
                <w:szCs w:val="22"/>
              </w:rPr>
            </w:pPr>
          </w:p>
        </w:tc>
        <w:tc>
          <w:tcPr>
            <w:tcW w:w="1275" w:type="dxa"/>
          </w:tcPr>
          <w:p w14:paraId="2E3985FF" w14:textId="77777777" w:rsidR="00283271" w:rsidRPr="009A3C50" w:rsidRDefault="00283271" w:rsidP="00117FF4">
            <w:pPr>
              <w:rPr>
                <w:rFonts w:cs="Arial"/>
                <w:b/>
                <w:sz w:val="22"/>
                <w:szCs w:val="22"/>
              </w:rPr>
            </w:pPr>
            <w:r w:rsidRPr="009A3C50">
              <w:rPr>
                <w:rFonts w:cs="Arial"/>
                <w:b/>
                <w:sz w:val="22"/>
                <w:szCs w:val="22"/>
              </w:rPr>
              <w:t>Moderate</w:t>
            </w:r>
          </w:p>
        </w:tc>
        <w:tc>
          <w:tcPr>
            <w:tcW w:w="2106" w:type="dxa"/>
            <w:shd w:val="clear" w:color="auto" w:fill="FFFFFF"/>
          </w:tcPr>
          <w:p w14:paraId="6FD64141" w14:textId="77777777" w:rsidR="00283271" w:rsidRPr="009A3C50" w:rsidRDefault="00283271" w:rsidP="00117FF4">
            <w:pPr>
              <w:rPr>
                <w:rFonts w:cs="Arial"/>
                <w:color w:val="FF0000"/>
                <w:sz w:val="18"/>
                <w:szCs w:val="18"/>
              </w:rPr>
            </w:pPr>
            <w:r w:rsidRPr="009A3C50">
              <w:rPr>
                <w:rFonts w:cs="Arial"/>
                <w:color w:val="FF0000"/>
                <w:sz w:val="18"/>
                <w:szCs w:val="18"/>
              </w:rPr>
              <w:t>Time off work, e.g. broken bones, stress or musculoskeletal injury</w:t>
            </w:r>
          </w:p>
        </w:tc>
        <w:tc>
          <w:tcPr>
            <w:tcW w:w="1590" w:type="dxa"/>
            <w:shd w:val="clear" w:color="auto" w:fill="99CC00"/>
          </w:tcPr>
          <w:p w14:paraId="09924E9B" w14:textId="77777777" w:rsidR="00283271" w:rsidRPr="009A3C50" w:rsidRDefault="00283271" w:rsidP="00117FF4">
            <w:pPr>
              <w:rPr>
                <w:rFonts w:cs="Arial"/>
                <w:sz w:val="22"/>
                <w:szCs w:val="22"/>
              </w:rPr>
            </w:pPr>
            <w:r w:rsidRPr="009A3C50">
              <w:rPr>
                <w:rFonts w:cs="Arial"/>
                <w:sz w:val="22"/>
                <w:szCs w:val="22"/>
              </w:rPr>
              <w:t>Low</w:t>
            </w:r>
          </w:p>
        </w:tc>
        <w:tc>
          <w:tcPr>
            <w:tcW w:w="1559" w:type="dxa"/>
            <w:tcBorders>
              <w:bottom w:val="single" w:sz="4" w:space="0" w:color="auto"/>
            </w:tcBorders>
            <w:shd w:val="clear" w:color="auto" w:fill="FF6600"/>
          </w:tcPr>
          <w:p w14:paraId="4CDE4AAD" w14:textId="77777777" w:rsidR="00283271" w:rsidRPr="009A3C50" w:rsidRDefault="00283271" w:rsidP="00117FF4">
            <w:pPr>
              <w:rPr>
                <w:rFonts w:cs="Arial"/>
                <w:sz w:val="22"/>
                <w:szCs w:val="22"/>
              </w:rPr>
            </w:pPr>
            <w:r w:rsidRPr="009A3C50">
              <w:rPr>
                <w:rFonts w:cs="Arial"/>
                <w:sz w:val="22"/>
                <w:szCs w:val="22"/>
              </w:rPr>
              <w:t>Med</w:t>
            </w:r>
          </w:p>
        </w:tc>
        <w:tc>
          <w:tcPr>
            <w:tcW w:w="1555" w:type="dxa"/>
            <w:shd w:val="clear" w:color="auto" w:fill="FF6600"/>
          </w:tcPr>
          <w:p w14:paraId="06E3BBCC" w14:textId="77777777" w:rsidR="00283271" w:rsidRPr="009A3C50" w:rsidRDefault="00283271" w:rsidP="00117FF4">
            <w:pPr>
              <w:rPr>
                <w:rFonts w:cs="Arial"/>
                <w:sz w:val="22"/>
                <w:szCs w:val="22"/>
              </w:rPr>
            </w:pPr>
            <w:r w:rsidRPr="009A3C50">
              <w:rPr>
                <w:rFonts w:cs="Arial"/>
                <w:sz w:val="22"/>
                <w:szCs w:val="22"/>
              </w:rPr>
              <w:t>Med</w:t>
            </w:r>
          </w:p>
        </w:tc>
        <w:tc>
          <w:tcPr>
            <w:tcW w:w="1559" w:type="dxa"/>
            <w:shd w:val="clear" w:color="auto" w:fill="FF6600"/>
          </w:tcPr>
          <w:p w14:paraId="69A838A1" w14:textId="77777777" w:rsidR="00283271" w:rsidRPr="009A3C50" w:rsidRDefault="00283271" w:rsidP="00117FF4">
            <w:pPr>
              <w:rPr>
                <w:rFonts w:cs="Arial"/>
                <w:sz w:val="22"/>
                <w:szCs w:val="22"/>
              </w:rPr>
            </w:pPr>
            <w:r w:rsidRPr="009A3C50">
              <w:rPr>
                <w:rFonts w:cs="Arial"/>
                <w:sz w:val="22"/>
                <w:szCs w:val="22"/>
              </w:rPr>
              <w:t>Med</w:t>
            </w:r>
          </w:p>
        </w:tc>
      </w:tr>
      <w:tr w:rsidR="00283271" w:rsidRPr="009A3C50" w14:paraId="48DFD39D" w14:textId="77777777" w:rsidTr="00117FF4">
        <w:trPr>
          <w:jc w:val="center"/>
        </w:trPr>
        <w:tc>
          <w:tcPr>
            <w:tcW w:w="421" w:type="dxa"/>
            <w:vMerge/>
            <w:tcBorders>
              <w:bottom w:val="single" w:sz="4" w:space="0" w:color="auto"/>
            </w:tcBorders>
          </w:tcPr>
          <w:p w14:paraId="667CEABE" w14:textId="77777777" w:rsidR="00283271" w:rsidRPr="009A3C50" w:rsidRDefault="00283271" w:rsidP="00117FF4">
            <w:pPr>
              <w:rPr>
                <w:rFonts w:cs="Arial"/>
                <w:b/>
                <w:sz w:val="22"/>
                <w:szCs w:val="22"/>
              </w:rPr>
            </w:pPr>
          </w:p>
        </w:tc>
        <w:tc>
          <w:tcPr>
            <w:tcW w:w="1275" w:type="dxa"/>
            <w:tcBorders>
              <w:bottom w:val="single" w:sz="4" w:space="0" w:color="auto"/>
            </w:tcBorders>
          </w:tcPr>
          <w:p w14:paraId="61465D8D" w14:textId="77777777" w:rsidR="00283271" w:rsidRPr="009A3C50" w:rsidRDefault="00283271" w:rsidP="00117FF4">
            <w:pPr>
              <w:rPr>
                <w:rFonts w:cs="Arial"/>
                <w:b/>
                <w:sz w:val="22"/>
                <w:szCs w:val="22"/>
              </w:rPr>
            </w:pPr>
            <w:r w:rsidRPr="009A3C50">
              <w:rPr>
                <w:rFonts w:cs="Arial"/>
                <w:b/>
                <w:sz w:val="22"/>
                <w:szCs w:val="22"/>
              </w:rPr>
              <w:t>Slight</w:t>
            </w:r>
          </w:p>
        </w:tc>
        <w:tc>
          <w:tcPr>
            <w:tcW w:w="2106" w:type="dxa"/>
            <w:shd w:val="clear" w:color="auto" w:fill="FFFFFF"/>
          </w:tcPr>
          <w:p w14:paraId="637FE4F4" w14:textId="77777777" w:rsidR="00283271" w:rsidRPr="009A3C50" w:rsidRDefault="00283271" w:rsidP="00117FF4">
            <w:pPr>
              <w:rPr>
                <w:rFonts w:cs="Arial"/>
                <w:color w:val="FF0000"/>
                <w:sz w:val="18"/>
                <w:szCs w:val="18"/>
              </w:rPr>
            </w:pPr>
            <w:r w:rsidRPr="009A3C50">
              <w:rPr>
                <w:rFonts w:cs="Arial"/>
                <w:color w:val="FF0000"/>
                <w:sz w:val="18"/>
                <w:szCs w:val="18"/>
              </w:rPr>
              <w:t>Minor injury which may or may not require First-aid treatment</w:t>
            </w:r>
          </w:p>
        </w:tc>
        <w:tc>
          <w:tcPr>
            <w:tcW w:w="1590" w:type="dxa"/>
            <w:shd w:val="clear" w:color="auto" w:fill="99CC00"/>
          </w:tcPr>
          <w:p w14:paraId="3C7F52B6" w14:textId="77777777" w:rsidR="00283271" w:rsidRPr="009A3C50" w:rsidRDefault="00283271" w:rsidP="00117FF4">
            <w:pPr>
              <w:rPr>
                <w:rFonts w:cs="Arial"/>
                <w:sz w:val="22"/>
                <w:szCs w:val="22"/>
              </w:rPr>
            </w:pPr>
            <w:r w:rsidRPr="009A3C50">
              <w:rPr>
                <w:rFonts w:cs="Arial"/>
                <w:sz w:val="22"/>
                <w:szCs w:val="22"/>
              </w:rPr>
              <w:t>Low</w:t>
            </w:r>
          </w:p>
        </w:tc>
        <w:tc>
          <w:tcPr>
            <w:tcW w:w="1559" w:type="dxa"/>
            <w:shd w:val="clear" w:color="auto" w:fill="99CC00"/>
          </w:tcPr>
          <w:p w14:paraId="7B94E36F" w14:textId="77777777" w:rsidR="00283271" w:rsidRPr="009A3C50" w:rsidRDefault="00283271" w:rsidP="00117FF4">
            <w:pPr>
              <w:rPr>
                <w:rFonts w:cs="Arial"/>
                <w:sz w:val="22"/>
                <w:szCs w:val="22"/>
              </w:rPr>
            </w:pPr>
            <w:r w:rsidRPr="009A3C50">
              <w:rPr>
                <w:rFonts w:cs="Arial"/>
                <w:sz w:val="22"/>
                <w:szCs w:val="22"/>
              </w:rPr>
              <w:t>Low</w:t>
            </w:r>
          </w:p>
        </w:tc>
        <w:tc>
          <w:tcPr>
            <w:tcW w:w="1555" w:type="dxa"/>
            <w:shd w:val="clear" w:color="auto" w:fill="99CC00"/>
          </w:tcPr>
          <w:p w14:paraId="19E618EE" w14:textId="77777777" w:rsidR="00283271" w:rsidRPr="009A3C50" w:rsidRDefault="00283271" w:rsidP="00117FF4">
            <w:pPr>
              <w:rPr>
                <w:rFonts w:cs="Arial"/>
                <w:sz w:val="22"/>
                <w:szCs w:val="22"/>
              </w:rPr>
            </w:pPr>
            <w:r w:rsidRPr="009A3C50">
              <w:rPr>
                <w:rFonts w:cs="Arial"/>
                <w:sz w:val="22"/>
                <w:szCs w:val="22"/>
              </w:rPr>
              <w:t>Low</w:t>
            </w:r>
          </w:p>
        </w:tc>
        <w:tc>
          <w:tcPr>
            <w:tcW w:w="1559" w:type="dxa"/>
            <w:shd w:val="clear" w:color="auto" w:fill="99CC00"/>
          </w:tcPr>
          <w:p w14:paraId="2B5722D3" w14:textId="77777777" w:rsidR="00283271" w:rsidRPr="009A3C50" w:rsidRDefault="00283271" w:rsidP="00117FF4">
            <w:pPr>
              <w:rPr>
                <w:rFonts w:cs="Arial"/>
                <w:sz w:val="22"/>
                <w:szCs w:val="22"/>
              </w:rPr>
            </w:pPr>
            <w:r w:rsidRPr="009A3C50">
              <w:rPr>
                <w:rFonts w:cs="Arial"/>
                <w:sz w:val="22"/>
                <w:szCs w:val="22"/>
              </w:rPr>
              <w:t>Low</w:t>
            </w:r>
          </w:p>
        </w:tc>
      </w:tr>
      <w:tr w:rsidR="00283271" w:rsidRPr="009A3C50" w14:paraId="392F5576" w14:textId="77777777" w:rsidTr="00117FF4">
        <w:trPr>
          <w:jc w:val="center"/>
        </w:trPr>
        <w:tc>
          <w:tcPr>
            <w:tcW w:w="421" w:type="dxa"/>
            <w:vMerge w:val="restart"/>
            <w:tcBorders>
              <w:right w:val="nil"/>
            </w:tcBorders>
          </w:tcPr>
          <w:p w14:paraId="4DC61B81" w14:textId="77777777" w:rsidR="00283271" w:rsidRPr="009A3C50" w:rsidRDefault="00283271" w:rsidP="00117FF4">
            <w:pPr>
              <w:rPr>
                <w:rFonts w:cs="Arial"/>
                <w:sz w:val="22"/>
                <w:szCs w:val="22"/>
                <w:highlight w:val="yellow"/>
              </w:rPr>
            </w:pPr>
          </w:p>
        </w:tc>
        <w:tc>
          <w:tcPr>
            <w:tcW w:w="3381" w:type="dxa"/>
            <w:gridSpan w:val="2"/>
            <w:vMerge w:val="restart"/>
            <w:tcBorders>
              <w:left w:val="nil"/>
            </w:tcBorders>
          </w:tcPr>
          <w:p w14:paraId="441A0C2A" w14:textId="77777777" w:rsidR="00283271" w:rsidRPr="009A3C50" w:rsidRDefault="00283271" w:rsidP="00117FF4">
            <w:pPr>
              <w:rPr>
                <w:rFonts w:cs="Arial"/>
                <w:sz w:val="22"/>
                <w:szCs w:val="22"/>
                <w:highlight w:val="yellow"/>
              </w:rPr>
            </w:pPr>
          </w:p>
        </w:tc>
        <w:tc>
          <w:tcPr>
            <w:tcW w:w="1590" w:type="dxa"/>
          </w:tcPr>
          <w:p w14:paraId="36517B1A" w14:textId="77777777" w:rsidR="00283271" w:rsidRPr="009A3C50" w:rsidRDefault="00283271" w:rsidP="00117FF4">
            <w:pPr>
              <w:rPr>
                <w:rFonts w:cs="Arial"/>
                <w:b/>
                <w:sz w:val="22"/>
                <w:szCs w:val="22"/>
              </w:rPr>
            </w:pPr>
            <w:r w:rsidRPr="009A3C50">
              <w:rPr>
                <w:rFonts w:cs="Arial"/>
                <w:b/>
                <w:sz w:val="22"/>
                <w:szCs w:val="22"/>
              </w:rPr>
              <w:t>Very Unlikely</w:t>
            </w:r>
          </w:p>
        </w:tc>
        <w:tc>
          <w:tcPr>
            <w:tcW w:w="1559" w:type="dxa"/>
          </w:tcPr>
          <w:p w14:paraId="6EEC7819" w14:textId="77777777" w:rsidR="00283271" w:rsidRPr="009A3C50" w:rsidRDefault="00283271" w:rsidP="00117FF4">
            <w:pPr>
              <w:rPr>
                <w:rFonts w:cs="Arial"/>
                <w:b/>
                <w:sz w:val="22"/>
                <w:szCs w:val="22"/>
              </w:rPr>
            </w:pPr>
            <w:r w:rsidRPr="009A3C50">
              <w:rPr>
                <w:rFonts w:cs="Arial"/>
                <w:b/>
                <w:sz w:val="22"/>
                <w:szCs w:val="22"/>
              </w:rPr>
              <w:t>Unlikely</w:t>
            </w:r>
          </w:p>
        </w:tc>
        <w:tc>
          <w:tcPr>
            <w:tcW w:w="1555" w:type="dxa"/>
          </w:tcPr>
          <w:p w14:paraId="00C84741" w14:textId="77777777" w:rsidR="00283271" w:rsidRPr="009A3C50" w:rsidRDefault="00283271" w:rsidP="00117FF4">
            <w:pPr>
              <w:rPr>
                <w:rFonts w:cs="Arial"/>
                <w:b/>
                <w:sz w:val="22"/>
                <w:szCs w:val="22"/>
              </w:rPr>
            </w:pPr>
            <w:r w:rsidRPr="009A3C50">
              <w:rPr>
                <w:rFonts w:cs="Arial"/>
                <w:b/>
                <w:sz w:val="22"/>
                <w:szCs w:val="22"/>
              </w:rPr>
              <w:t>Likely</w:t>
            </w:r>
          </w:p>
        </w:tc>
        <w:tc>
          <w:tcPr>
            <w:tcW w:w="1559" w:type="dxa"/>
          </w:tcPr>
          <w:p w14:paraId="1E6238F2" w14:textId="77777777" w:rsidR="00283271" w:rsidRPr="009A3C50" w:rsidRDefault="00283271" w:rsidP="00117FF4">
            <w:pPr>
              <w:rPr>
                <w:rFonts w:cs="Arial"/>
                <w:b/>
                <w:sz w:val="22"/>
                <w:szCs w:val="22"/>
              </w:rPr>
            </w:pPr>
            <w:r w:rsidRPr="009A3C50">
              <w:rPr>
                <w:rFonts w:cs="Arial"/>
                <w:b/>
                <w:sz w:val="22"/>
                <w:szCs w:val="22"/>
              </w:rPr>
              <w:t>Very Likely</w:t>
            </w:r>
          </w:p>
        </w:tc>
      </w:tr>
      <w:tr w:rsidR="00283271" w:rsidRPr="009A3C50" w14:paraId="0B6B9C8C" w14:textId="77777777" w:rsidTr="00117FF4">
        <w:trPr>
          <w:jc w:val="center"/>
        </w:trPr>
        <w:tc>
          <w:tcPr>
            <w:tcW w:w="421" w:type="dxa"/>
            <w:vMerge/>
            <w:tcBorders>
              <w:bottom w:val="nil"/>
              <w:right w:val="nil"/>
            </w:tcBorders>
          </w:tcPr>
          <w:p w14:paraId="67EE6206" w14:textId="77777777" w:rsidR="00283271" w:rsidRPr="009A3C50" w:rsidRDefault="00283271" w:rsidP="00117FF4">
            <w:pPr>
              <w:rPr>
                <w:rFonts w:cs="Arial"/>
                <w:sz w:val="22"/>
                <w:szCs w:val="22"/>
              </w:rPr>
            </w:pPr>
          </w:p>
        </w:tc>
        <w:tc>
          <w:tcPr>
            <w:tcW w:w="3381" w:type="dxa"/>
            <w:gridSpan w:val="2"/>
            <w:vMerge/>
            <w:tcBorders>
              <w:left w:val="nil"/>
            </w:tcBorders>
          </w:tcPr>
          <w:p w14:paraId="3F3373B8" w14:textId="77777777" w:rsidR="00283271" w:rsidRPr="009A3C50" w:rsidRDefault="00283271" w:rsidP="00117FF4">
            <w:pPr>
              <w:rPr>
                <w:rFonts w:cs="Arial"/>
                <w:sz w:val="22"/>
                <w:szCs w:val="22"/>
              </w:rPr>
            </w:pPr>
          </w:p>
        </w:tc>
        <w:tc>
          <w:tcPr>
            <w:tcW w:w="1590" w:type="dxa"/>
          </w:tcPr>
          <w:p w14:paraId="33EB3721" w14:textId="77777777" w:rsidR="00283271" w:rsidRPr="009A3C50" w:rsidRDefault="00283271" w:rsidP="00117FF4">
            <w:pPr>
              <w:jc w:val="center"/>
              <w:rPr>
                <w:rFonts w:cs="Arial"/>
                <w:color w:val="FF0000"/>
                <w:sz w:val="18"/>
                <w:szCs w:val="18"/>
              </w:rPr>
            </w:pPr>
            <w:r w:rsidRPr="009A3C50">
              <w:rPr>
                <w:rFonts w:cs="Arial"/>
                <w:color w:val="FF0000"/>
                <w:sz w:val="18"/>
                <w:szCs w:val="18"/>
              </w:rPr>
              <w:t xml:space="preserve">Conceivable but difficult to </w:t>
            </w:r>
            <w:proofErr w:type="spellStart"/>
            <w:r w:rsidRPr="009A3C50">
              <w:rPr>
                <w:rFonts w:cs="Arial"/>
                <w:color w:val="FF0000"/>
                <w:sz w:val="18"/>
                <w:szCs w:val="18"/>
              </w:rPr>
              <w:t>realise</w:t>
            </w:r>
            <w:proofErr w:type="spellEnd"/>
            <w:r w:rsidRPr="009A3C50">
              <w:rPr>
                <w:rFonts w:cs="Arial"/>
                <w:color w:val="FF0000"/>
                <w:sz w:val="18"/>
                <w:szCs w:val="18"/>
              </w:rPr>
              <w:t>. Would require a combination of several failures</w:t>
            </w:r>
          </w:p>
        </w:tc>
        <w:tc>
          <w:tcPr>
            <w:tcW w:w="1559" w:type="dxa"/>
          </w:tcPr>
          <w:p w14:paraId="61AECC4C" w14:textId="77777777" w:rsidR="00283271" w:rsidRPr="009A3C50" w:rsidRDefault="00283271" w:rsidP="00117FF4">
            <w:pPr>
              <w:jc w:val="center"/>
              <w:rPr>
                <w:rFonts w:cs="Arial"/>
                <w:color w:val="FF0000"/>
                <w:sz w:val="18"/>
                <w:szCs w:val="18"/>
              </w:rPr>
            </w:pPr>
            <w:r w:rsidRPr="009A3C50">
              <w:rPr>
                <w:rFonts w:cs="Arial"/>
                <w:color w:val="FF0000"/>
                <w:sz w:val="18"/>
                <w:szCs w:val="18"/>
              </w:rPr>
              <w:t>Can be envisaged but is unlikely. Never previously happened in STFC</w:t>
            </w:r>
          </w:p>
        </w:tc>
        <w:tc>
          <w:tcPr>
            <w:tcW w:w="1555" w:type="dxa"/>
          </w:tcPr>
          <w:p w14:paraId="09E05B40" w14:textId="77777777" w:rsidR="00283271" w:rsidRPr="009A3C50" w:rsidRDefault="00283271" w:rsidP="00117FF4">
            <w:pPr>
              <w:jc w:val="center"/>
              <w:rPr>
                <w:rFonts w:cs="Arial"/>
                <w:color w:val="FF0000"/>
                <w:sz w:val="18"/>
                <w:szCs w:val="18"/>
              </w:rPr>
            </w:pPr>
            <w:r w:rsidRPr="009A3C50">
              <w:rPr>
                <w:rFonts w:cs="Arial"/>
                <w:color w:val="FF0000"/>
                <w:sz w:val="18"/>
                <w:szCs w:val="18"/>
              </w:rPr>
              <w:t>Can be anticipated to happen. Has previously been known to happen in STFC</w:t>
            </w:r>
          </w:p>
        </w:tc>
        <w:tc>
          <w:tcPr>
            <w:tcW w:w="1559" w:type="dxa"/>
          </w:tcPr>
          <w:p w14:paraId="7F195F58" w14:textId="77777777" w:rsidR="00283271" w:rsidRPr="009A3C50" w:rsidRDefault="00283271" w:rsidP="00117FF4">
            <w:pPr>
              <w:jc w:val="center"/>
              <w:rPr>
                <w:rFonts w:cs="Arial"/>
                <w:color w:val="FF0000"/>
                <w:sz w:val="18"/>
                <w:szCs w:val="18"/>
              </w:rPr>
            </w:pPr>
            <w:r w:rsidRPr="009A3C50">
              <w:rPr>
                <w:rFonts w:cs="Arial"/>
                <w:color w:val="FF0000"/>
                <w:sz w:val="18"/>
                <w:szCs w:val="18"/>
              </w:rPr>
              <w:t>Can be anticipated to happen. Has previously been known to happen on site</w:t>
            </w:r>
          </w:p>
        </w:tc>
      </w:tr>
      <w:tr w:rsidR="00283271" w:rsidRPr="009A3C50" w14:paraId="15668864" w14:textId="77777777" w:rsidTr="00117FF4">
        <w:trPr>
          <w:trHeight w:val="329"/>
          <w:jc w:val="center"/>
        </w:trPr>
        <w:tc>
          <w:tcPr>
            <w:tcW w:w="421" w:type="dxa"/>
            <w:tcBorders>
              <w:top w:val="nil"/>
              <w:right w:val="nil"/>
            </w:tcBorders>
          </w:tcPr>
          <w:p w14:paraId="3A6157CA" w14:textId="77777777" w:rsidR="00283271" w:rsidRPr="009A3C50" w:rsidRDefault="00283271" w:rsidP="00117FF4">
            <w:pPr>
              <w:rPr>
                <w:rFonts w:cs="Arial"/>
                <w:sz w:val="22"/>
                <w:szCs w:val="22"/>
              </w:rPr>
            </w:pPr>
          </w:p>
        </w:tc>
        <w:tc>
          <w:tcPr>
            <w:tcW w:w="3381" w:type="dxa"/>
            <w:gridSpan w:val="2"/>
            <w:vMerge/>
            <w:tcBorders>
              <w:left w:val="nil"/>
            </w:tcBorders>
          </w:tcPr>
          <w:p w14:paraId="4371AB50" w14:textId="77777777" w:rsidR="00283271" w:rsidRPr="009A3C50" w:rsidRDefault="00283271" w:rsidP="00117FF4">
            <w:pPr>
              <w:rPr>
                <w:rFonts w:cs="Arial"/>
                <w:sz w:val="22"/>
                <w:szCs w:val="22"/>
              </w:rPr>
            </w:pPr>
          </w:p>
        </w:tc>
        <w:tc>
          <w:tcPr>
            <w:tcW w:w="6263" w:type="dxa"/>
            <w:gridSpan w:val="4"/>
          </w:tcPr>
          <w:p w14:paraId="7AC5E81D" w14:textId="77777777" w:rsidR="00283271" w:rsidRPr="009A3C50" w:rsidRDefault="00283271" w:rsidP="00117FF4">
            <w:pPr>
              <w:jc w:val="center"/>
              <w:rPr>
                <w:rFonts w:cs="Arial"/>
                <w:b/>
                <w:sz w:val="22"/>
                <w:szCs w:val="22"/>
              </w:rPr>
            </w:pPr>
            <w:r w:rsidRPr="009A3C50">
              <w:rPr>
                <w:rFonts w:cs="Arial"/>
                <w:b/>
                <w:sz w:val="22"/>
                <w:szCs w:val="22"/>
              </w:rPr>
              <w:t>LIKELIHOOD</w:t>
            </w:r>
          </w:p>
        </w:tc>
      </w:tr>
    </w:tbl>
    <w:p w14:paraId="198B0E84" w14:textId="77777777" w:rsidR="00283271" w:rsidRPr="009A3C50" w:rsidRDefault="00283271" w:rsidP="00283271">
      <w:pPr>
        <w:rPr>
          <w:sz w:val="22"/>
          <w:szCs w:val="22"/>
        </w:rPr>
      </w:pPr>
      <w:r w:rsidRPr="009A3C50">
        <w:rPr>
          <w:sz w:val="22"/>
          <w:szCs w:val="22"/>
        </w:rPr>
        <w:t>[Please note this matrix is reversed on SHE Assure, this is due to the software design and currently is unable to be altered. However, the meaning of the risk categories are the same.]</w:t>
      </w:r>
    </w:p>
    <w:p w14:paraId="06B89B8C" w14:textId="77777777" w:rsidR="00283271" w:rsidRPr="009A3C50" w:rsidRDefault="00283271" w:rsidP="00283271">
      <w:pPr>
        <w:rPr>
          <w:sz w:val="22"/>
          <w:szCs w:val="22"/>
        </w:rPr>
      </w:pPr>
      <w:r w:rsidRPr="009A3C50">
        <w:rPr>
          <w:sz w:val="22"/>
          <w:szCs w:val="22"/>
        </w:rPr>
        <w:t>Where: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
        <w:gridCol w:w="8017"/>
      </w:tblGrid>
      <w:tr w:rsidR="00283271" w:rsidRPr="009A3C50" w14:paraId="6C4E4E1F" w14:textId="77777777" w:rsidTr="00117FF4">
        <w:trPr>
          <w:trHeight w:val="1023"/>
          <w:jc w:val="center"/>
        </w:trPr>
        <w:tc>
          <w:tcPr>
            <w:tcW w:w="522" w:type="dxa"/>
            <w:tcBorders>
              <w:bottom w:val="single" w:sz="4" w:space="0" w:color="auto"/>
            </w:tcBorders>
            <w:shd w:val="clear" w:color="auto" w:fill="99CC00"/>
            <w:vAlign w:val="center"/>
          </w:tcPr>
          <w:p w14:paraId="7334092C" w14:textId="77777777" w:rsidR="00283271" w:rsidRPr="009A3C50" w:rsidRDefault="00283271" w:rsidP="00117FF4">
            <w:pPr>
              <w:rPr>
                <w:sz w:val="22"/>
                <w:szCs w:val="22"/>
              </w:rPr>
            </w:pPr>
            <w:r w:rsidRPr="009A3C50">
              <w:rPr>
                <w:sz w:val="22"/>
                <w:szCs w:val="22"/>
              </w:rPr>
              <w:t xml:space="preserve">Low Risk </w:t>
            </w:r>
          </w:p>
        </w:tc>
        <w:tc>
          <w:tcPr>
            <w:tcW w:w="8985" w:type="dxa"/>
            <w:vAlign w:val="center"/>
          </w:tcPr>
          <w:p w14:paraId="2E50C97B" w14:textId="77777777" w:rsidR="00283271" w:rsidRPr="009A3C50" w:rsidRDefault="00283271" w:rsidP="00117FF4">
            <w:pPr>
              <w:rPr>
                <w:sz w:val="22"/>
                <w:szCs w:val="22"/>
              </w:rPr>
            </w:pPr>
            <w:r w:rsidRPr="009A3C50">
              <w:rPr>
                <w:sz w:val="22"/>
                <w:szCs w:val="22"/>
              </w:rPr>
              <w:t>No additional controls are necessary unless they can be implemented at very low cost (in terms of time, money and effort) or there is a mandatory requirement within legislation.</w:t>
            </w:r>
            <w:r w:rsidRPr="009A3C50">
              <w:rPr>
                <w:rFonts w:ascii="Calibri" w:hAnsi="Calibri"/>
                <w:sz w:val="22"/>
                <w:szCs w:val="22"/>
              </w:rPr>
              <w:t xml:space="preserve"> </w:t>
            </w:r>
            <w:r w:rsidRPr="009A3C50">
              <w:rPr>
                <w:sz w:val="22"/>
                <w:szCs w:val="22"/>
              </w:rPr>
              <w:t xml:space="preserve"> Actions to further reduce these risks can be assigned low priority.</w:t>
            </w:r>
          </w:p>
        </w:tc>
      </w:tr>
      <w:tr w:rsidR="00283271" w:rsidRPr="009A3C50" w14:paraId="681FB094" w14:textId="77777777" w:rsidTr="00117FF4">
        <w:trPr>
          <w:trHeight w:val="1123"/>
          <w:jc w:val="center"/>
        </w:trPr>
        <w:tc>
          <w:tcPr>
            <w:tcW w:w="522" w:type="dxa"/>
            <w:shd w:val="clear" w:color="auto" w:fill="FF6600"/>
            <w:vAlign w:val="center"/>
          </w:tcPr>
          <w:p w14:paraId="1317DE52" w14:textId="77777777" w:rsidR="00283271" w:rsidRPr="009A3C50" w:rsidRDefault="00283271" w:rsidP="00117FF4">
            <w:pPr>
              <w:rPr>
                <w:sz w:val="22"/>
                <w:szCs w:val="22"/>
              </w:rPr>
            </w:pPr>
            <w:r w:rsidRPr="009A3C50">
              <w:rPr>
                <w:sz w:val="22"/>
                <w:szCs w:val="22"/>
              </w:rPr>
              <w:t>Medium Risk</w:t>
            </w:r>
          </w:p>
        </w:tc>
        <w:tc>
          <w:tcPr>
            <w:tcW w:w="8985" w:type="dxa"/>
            <w:vAlign w:val="center"/>
          </w:tcPr>
          <w:p w14:paraId="15B8A85D" w14:textId="77777777" w:rsidR="00283271" w:rsidRPr="009A3C50" w:rsidRDefault="00283271" w:rsidP="00117FF4">
            <w:pPr>
              <w:rPr>
                <w:sz w:val="22"/>
                <w:szCs w:val="22"/>
              </w:rPr>
            </w:pPr>
            <w:r w:rsidRPr="009A3C50">
              <w:rPr>
                <w:sz w:val="22"/>
                <w:szCs w:val="22"/>
              </w:rPr>
              <w:t>Consideration should be given as to whether the risks can be lowered, where applicable, to a low risk level, but the costs of additional risk reduction measures should be take into account. The risk reduction measures should be implemented within a defined time period.</w:t>
            </w:r>
          </w:p>
        </w:tc>
      </w:tr>
      <w:tr w:rsidR="00283271" w:rsidRPr="009A3C50" w14:paraId="52FB2A4E" w14:textId="77777777" w:rsidTr="00117FF4">
        <w:trPr>
          <w:trHeight w:val="1440"/>
          <w:jc w:val="center"/>
        </w:trPr>
        <w:tc>
          <w:tcPr>
            <w:tcW w:w="522" w:type="dxa"/>
            <w:shd w:val="clear" w:color="auto" w:fill="993300"/>
            <w:vAlign w:val="center"/>
          </w:tcPr>
          <w:p w14:paraId="22C611D5" w14:textId="77777777" w:rsidR="00283271" w:rsidRPr="009A3C50" w:rsidRDefault="00283271" w:rsidP="00117FF4">
            <w:pPr>
              <w:rPr>
                <w:sz w:val="22"/>
                <w:szCs w:val="22"/>
              </w:rPr>
            </w:pPr>
            <w:r w:rsidRPr="009A3C50">
              <w:rPr>
                <w:sz w:val="22"/>
                <w:szCs w:val="22"/>
              </w:rPr>
              <w:t>High Risk</w:t>
            </w:r>
          </w:p>
        </w:tc>
        <w:tc>
          <w:tcPr>
            <w:tcW w:w="8985" w:type="dxa"/>
            <w:vAlign w:val="center"/>
          </w:tcPr>
          <w:p w14:paraId="23A6D9B8" w14:textId="77777777" w:rsidR="00283271" w:rsidRPr="009A3C50" w:rsidRDefault="00283271" w:rsidP="00117FF4">
            <w:pPr>
              <w:rPr>
                <w:sz w:val="22"/>
                <w:szCs w:val="22"/>
              </w:rPr>
            </w:pPr>
            <w:r w:rsidRPr="009A3C50">
              <w:rPr>
                <w:sz w:val="22"/>
                <w:szCs w:val="22"/>
              </w:rPr>
              <w:t xml:space="preserve">The controls put in place are critical and it is imperative that they are monitored by a line manager (or equivalent) on a regular basis to ensure they are in place. Risk reduction measures should be contemplated as per the hierarchy and </w:t>
            </w:r>
            <w:proofErr w:type="spellStart"/>
            <w:r w:rsidRPr="009A3C50">
              <w:rPr>
                <w:sz w:val="22"/>
                <w:szCs w:val="22"/>
              </w:rPr>
              <w:t>favour</w:t>
            </w:r>
            <w:proofErr w:type="spellEnd"/>
            <w:r w:rsidRPr="009A3C50">
              <w:rPr>
                <w:sz w:val="22"/>
                <w:szCs w:val="22"/>
              </w:rPr>
              <w:t xml:space="preserve"> engineering controls over administrative controls and PPE. Additional controls may require extra resources and these would be justifiable.</w:t>
            </w:r>
          </w:p>
        </w:tc>
      </w:tr>
      <w:tr w:rsidR="00283271" w:rsidRPr="009A3C50" w14:paraId="12A17CC2" w14:textId="77777777" w:rsidTr="00117FF4">
        <w:trPr>
          <w:trHeight w:val="948"/>
          <w:jc w:val="center"/>
        </w:trPr>
        <w:tc>
          <w:tcPr>
            <w:tcW w:w="522" w:type="dxa"/>
            <w:shd w:val="clear" w:color="auto" w:fill="FF0000"/>
            <w:vAlign w:val="center"/>
          </w:tcPr>
          <w:p w14:paraId="0892D099" w14:textId="77777777" w:rsidR="00283271" w:rsidRPr="009A3C50" w:rsidRDefault="00283271" w:rsidP="00117FF4">
            <w:pPr>
              <w:rPr>
                <w:sz w:val="22"/>
                <w:szCs w:val="22"/>
              </w:rPr>
            </w:pPr>
            <w:r w:rsidRPr="009A3C50">
              <w:rPr>
                <w:sz w:val="22"/>
                <w:szCs w:val="22"/>
              </w:rPr>
              <w:t>Very High Risk</w:t>
            </w:r>
          </w:p>
        </w:tc>
        <w:tc>
          <w:tcPr>
            <w:tcW w:w="8985" w:type="dxa"/>
            <w:vAlign w:val="center"/>
          </w:tcPr>
          <w:p w14:paraId="03594465" w14:textId="77777777" w:rsidR="00283271" w:rsidRPr="009A3C50" w:rsidRDefault="00283271" w:rsidP="00117FF4">
            <w:pPr>
              <w:rPr>
                <w:sz w:val="22"/>
                <w:szCs w:val="22"/>
              </w:rPr>
            </w:pPr>
            <w:r w:rsidRPr="009A3C50">
              <w:rPr>
                <w:sz w:val="22"/>
                <w:szCs w:val="22"/>
              </w:rPr>
              <w:t xml:space="preserve">Additional control measures </w:t>
            </w:r>
            <w:r w:rsidRPr="009A3C50">
              <w:rPr>
                <w:b/>
                <w:sz w:val="22"/>
                <w:szCs w:val="22"/>
              </w:rPr>
              <w:t>must</w:t>
            </w:r>
            <w:r w:rsidRPr="009A3C50">
              <w:rPr>
                <w:sz w:val="22"/>
                <w:szCs w:val="22"/>
              </w:rPr>
              <w:t xml:space="preserve"> be implemented to reduce the risk, regardless of cost, or a decision taken to terminate the activity until the risk level can be reduced.  </w:t>
            </w:r>
          </w:p>
        </w:tc>
      </w:tr>
    </w:tbl>
    <w:p w14:paraId="583BDC71" w14:textId="77777777" w:rsidR="00283271" w:rsidRDefault="00283271" w:rsidP="00283271"/>
    <w:p w14:paraId="0B84BD36" w14:textId="77777777" w:rsidR="00283271" w:rsidRDefault="00283271" w:rsidP="00283271"/>
    <w:p w14:paraId="7E5B7224" w14:textId="77777777" w:rsidR="00283271" w:rsidRPr="009A3C50" w:rsidRDefault="00283271" w:rsidP="00283271">
      <w:pPr>
        <w:rPr>
          <w:color w:val="0000FF"/>
          <w:sz w:val="22"/>
          <w:szCs w:val="22"/>
        </w:rPr>
      </w:pPr>
      <w:r w:rsidRPr="009A3C50">
        <w:rPr>
          <w:b/>
          <w:color w:val="0000FF"/>
          <w:sz w:val="22"/>
          <w:szCs w:val="22"/>
        </w:rPr>
        <w:t>What are you already doing?</w:t>
      </w:r>
      <w:r w:rsidRPr="009A3C50">
        <w:rPr>
          <w:color w:val="0000FF"/>
          <w:sz w:val="22"/>
          <w:szCs w:val="22"/>
        </w:rPr>
        <w:t xml:space="preserve"> </w:t>
      </w:r>
      <w:r w:rsidRPr="009A3C50">
        <w:rPr>
          <w:sz w:val="22"/>
          <w:szCs w:val="22"/>
        </w:rPr>
        <w:t>The ‘Control Hierarchy’ provides a simple prompt to consider the various types of control measure that are or could be established for any given hazard. The examples below are provided for illustration but are not an exhaustive list.</w:t>
      </w:r>
    </w:p>
    <w:p w14:paraId="1536D1C2" w14:textId="77777777" w:rsidR="00283271" w:rsidRPr="009A3C50" w:rsidRDefault="00283271" w:rsidP="00283271">
      <w:pPr>
        <w:rPr>
          <w:sz w:val="22"/>
          <w:szCs w:val="22"/>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370"/>
      </w:tblGrid>
      <w:tr w:rsidR="00283271" w:rsidRPr="009A3C50" w14:paraId="375DDED9" w14:textId="77777777" w:rsidTr="00117FF4">
        <w:tc>
          <w:tcPr>
            <w:tcW w:w="2268" w:type="dxa"/>
            <w:shd w:val="clear" w:color="auto" w:fill="auto"/>
          </w:tcPr>
          <w:p w14:paraId="7319AA8F" w14:textId="77777777" w:rsidR="00283271" w:rsidRPr="009A3C50" w:rsidRDefault="00283271" w:rsidP="00117FF4">
            <w:pPr>
              <w:rPr>
                <w:sz w:val="22"/>
                <w:szCs w:val="22"/>
              </w:rPr>
            </w:pPr>
            <w:r w:rsidRPr="009A3C50">
              <w:rPr>
                <w:sz w:val="22"/>
                <w:szCs w:val="22"/>
              </w:rPr>
              <w:t>Eliminate/Substitute</w:t>
            </w:r>
          </w:p>
        </w:tc>
        <w:tc>
          <w:tcPr>
            <w:tcW w:w="7370" w:type="dxa"/>
            <w:shd w:val="clear" w:color="auto" w:fill="auto"/>
          </w:tcPr>
          <w:p w14:paraId="3AB11ACC" w14:textId="77777777" w:rsidR="00283271" w:rsidRPr="009A3C50" w:rsidRDefault="00283271" w:rsidP="00117FF4">
            <w:pPr>
              <w:rPr>
                <w:color w:val="FF0000"/>
                <w:sz w:val="22"/>
                <w:szCs w:val="22"/>
              </w:rPr>
            </w:pPr>
            <w:r w:rsidRPr="009A3C50">
              <w:rPr>
                <w:sz w:val="22"/>
                <w:szCs w:val="22"/>
              </w:rPr>
              <w:t>Redesign job or substitute a substance so hazards are removed or eliminated. For example, avoid working at height or substitute a carcinogenic substance with a less hazardous substance.</w:t>
            </w:r>
          </w:p>
        </w:tc>
      </w:tr>
      <w:tr w:rsidR="00283271" w:rsidRPr="009A3C50" w14:paraId="67AD5F83" w14:textId="77777777" w:rsidTr="00117FF4">
        <w:tc>
          <w:tcPr>
            <w:tcW w:w="2268" w:type="dxa"/>
            <w:shd w:val="clear" w:color="auto" w:fill="auto"/>
          </w:tcPr>
          <w:p w14:paraId="273B0366" w14:textId="77777777" w:rsidR="00283271" w:rsidRPr="009A3C50" w:rsidRDefault="00283271" w:rsidP="00117FF4">
            <w:pPr>
              <w:rPr>
                <w:sz w:val="22"/>
                <w:szCs w:val="22"/>
              </w:rPr>
            </w:pPr>
            <w:r w:rsidRPr="009A3C50">
              <w:rPr>
                <w:sz w:val="22"/>
                <w:szCs w:val="22"/>
              </w:rPr>
              <w:t>Engineering Controls</w:t>
            </w:r>
          </w:p>
        </w:tc>
        <w:tc>
          <w:tcPr>
            <w:tcW w:w="7370" w:type="dxa"/>
            <w:shd w:val="clear" w:color="auto" w:fill="auto"/>
          </w:tcPr>
          <w:p w14:paraId="1DFE2E5B" w14:textId="77777777" w:rsidR="00283271" w:rsidRPr="009A3C50" w:rsidRDefault="00283271" w:rsidP="00117FF4">
            <w:pPr>
              <w:rPr>
                <w:sz w:val="22"/>
                <w:szCs w:val="22"/>
              </w:rPr>
            </w:pPr>
            <w:r w:rsidRPr="009A3C50">
              <w:rPr>
                <w:sz w:val="22"/>
                <w:szCs w:val="22"/>
              </w:rPr>
              <w:t>For example: Local Exhaust Ventilation (LEV) to control risks from dusts or fumes; Interlocks/guarding of machinery; Access control; Emergency stop within reach. Also, the complete enclosure of the operator or the hazardous machinery/equipment.</w:t>
            </w:r>
          </w:p>
          <w:p w14:paraId="3B452BC8" w14:textId="77777777" w:rsidR="00283271" w:rsidRPr="009A3C50" w:rsidRDefault="00283271" w:rsidP="00117FF4">
            <w:pPr>
              <w:rPr>
                <w:color w:val="FF0000"/>
                <w:sz w:val="22"/>
                <w:szCs w:val="22"/>
              </w:rPr>
            </w:pPr>
            <w:r w:rsidRPr="009A3C50">
              <w:rPr>
                <w:sz w:val="22"/>
                <w:szCs w:val="22"/>
              </w:rPr>
              <w:t>Give priority to measures which protect collectively over individual measures.</w:t>
            </w:r>
          </w:p>
        </w:tc>
      </w:tr>
      <w:tr w:rsidR="00283271" w:rsidRPr="009A3C50" w14:paraId="455D7A6B" w14:textId="77777777" w:rsidTr="00117FF4">
        <w:tc>
          <w:tcPr>
            <w:tcW w:w="2268" w:type="dxa"/>
            <w:shd w:val="clear" w:color="auto" w:fill="auto"/>
          </w:tcPr>
          <w:p w14:paraId="013605DA" w14:textId="77777777" w:rsidR="00283271" w:rsidRPr="009A3C50" w:rsidRDefault="00283271" w:rsidP="00117FF4">
            <w:pPr>
              <w:rPr>
                <w:sz w:val="22"/>
                <w:szCs w:val="22"/>
              </w:rPr>
            </w:pPr>
            <w:r w:rsidRPr="009A3C50">
              <w:rPr>
                <w:sz w:val="22"/>
                <w:szCs w:val="22"/>
              </w:rPr>
              <w:t>Administrative Controls</w:t>
            </w:r>
          </w:p>
        </w:tc>
        <w:tc>
          <w:tcPr>
            <w:tcW w:w="7370" w:type="dxa"/>
            <w:shd w:val="clear" w:color="auto" w:fill="auto"/>
          </w:tcPr>
          <w:p w14:paraId="108B26D5" w14:textId="77777777" w:rsidR="00283271" w:rsidRPr="009A3C50" w:rsidRDefault="00283271" w:rsidP="00117FF4">
            <w:pPr>
              <w:rPr>
                <w:color w:val="FF0000"/>
                <w:sz w:val="22"/>
                <w:szCs w:val="22"/>
              </w:rPr>
            </w:pPr>
            <w:r w:rsidRPr="009A3C50">
              <w:rPr>
                <w:sz w:val="22"/>
                <w:szCs w:val="22"/>
              </w:rPr>
              <w:t>For example: training; reducing the time workers are exposed to hazards (e.g. by job rotation); prohibiting lone working; prohibiting use of mobile phones in hazardous areas; safety signage.  Also, performing risk assessments, safe systems of work or a laser standing order.</w:t>
            </w:r>
          </w:p>
        </w:tc>
      </w:tr>
      <w:tr w:rsidR="00283271" w:rsidRPr="009A3C50" w14:paraId="1EBB16BC" w14:textId="77777777" w:rsidTr="00117FF4">
        <w:tc>
          <w:tcPr>
            <w:tcW w:w="2268" w:type="dxa"/>
            <w:shd w:val="clear" w:color="auto" w:fill="auto"/>
          </w:tcPr>
          <w:p w14:paraId="2E2E3353" w14:textId="77777777" w:rsidR="00283271" w:rsidRPr="009A3C50" w:rsidRDefault="00283271" w:rsidP="00117FF4">
            <w:pPr>
              <w:rPr>
                <w:sz w:val="22"/>
                <w:szCs w:val="22"/>
              </w:rPr>
            </w:pPr>
            <w:r w:rsidRPr="009A3C50">
              <w:rPr>
                <w:sz w:val="22"/>
                <w:szCs w:val="22"/>
              </w:rPr>
              <w:t>Personal Protective Equipment (PPE)</w:t>
            </w:r>
          </w:p>
        </w:tc>
        <w:tc>
          <w:tcPr>
            <w:tcW w:w="7370" w:type="dxa"/>
            <w:shd w:val="clear" w:color="auto" w:fill="auto"/>
          </w:tcPr>
          <w:p w14:paraId="3D73CE38" w14:textId="77777777" w:rsidR="00283271" w:rsidRPr="009A3C50" w:rsidRDefault="00283271" w:rsidP="00117FF4">
            <w:pPr>
              <w:rPr>
                <w:color w:val="FF0000"/>
                <w:sz w:val="22"/>
                <w:szCs w:val="22"/>
              </w:rPr>
            </w:pPr>
            <w:r w:rsidRPr="009A3C50">
              <w:rPr>
                <w:sz w:val="22"/>
                <w:szCs w:val="22"/>
              </w:rPr>
              <w:t>Only used as a control measure after all the previous measures have been considered and determined to be ineffective in controlling the risks to a reasonably practicable level. For example: safety shoes, gloves, safety spectacles, hard hat, fall arrest harnesses.  It is not sufficient to say ‘PPE used’, the type of PPE required must be specified.</w:t>
            </w:r>
          </w:p>
        </w:tc>
      </w:tr>
    </w:tbl>
    <w:p w14:paraId="0A63DC5A" w14:textId="77777777" w:rsidR="00283271" w:rsidRPr="009A3C50" w:rsidRDefault="00283271" w:rsidP="00283271">
      <w:pPr>
        <w:rPr>
          <w:sz w:val="22"/>
          <w:szCs w:val="22"/>
        </w:rPr>
      </w:pPr>
    </w:p>
    <w:p w14:paraId="3409290F" w14:textId="77777777" w:rsidR="00283271" w:rsidRDefault="00283271" w:rsidP="00283271">
      <w:r w:rsidRPr="009A3C50">
        <w:rPr>
          <w:sz w:val="22"/>
          <w:szCs w:val="22"/>
        </w:rPr>
        <w:t>Note: if one section such as PPE is not applicable, do not delete it but instead insert “PPE: N/A”.  This shows that it has been considered and deemed not relevant for this activity.</w:t>
      </w:r>
    </w:p>
    <w:p w14:paraId="5E78FF69" w14:textId="77777777" w:rsidR="0023298A" w:rsidRDefault="001F3DC3"/>
    <w:sectPr w:rsidR="00232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43858"/>
    <w:multiLevelType w:val="hybridMultilevel"/>
    <w:tmpl w:val="7846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0C4EA5"/>
    <w:multiLevelType w:val="hybridMultilevel"/>
    <w:tmpl w:val="AA6C9EEA"/>
    <w:lvl w:ilvl="0" w:tplc="1FD4C38A">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D35D2F"/>
    <w:multiLevelType w:val="hybridMultilevel"/>
    <w:tmpl w:val="09D0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271"/>
    <w:rsid w:val="000155A6"/>
    <w:rsid w:val="00067BC9"/>
    <w:rsid w:val="001F3DC3"/>
    <w:rsid w:val="00283271"/>
    <w:rsid w:val="003A5F52"/>
    <w:rsid w:val="003C4F5A"/>
    <w:rsid w:val="004945B3"/>
    <w:rsid w:val="005D7EF8"/>
    <w:rsid w:val="008854DC"/>
    <w:rsid w:val="008F4D63"/>
    <w:rsid w:val="009577EE"/>
    <w:rsid w:val="00A51D64"/>
    <w:rsid w:val="00A72A04"/>
    <w:rsid w:val="00AE1FB6"/>
    <w:rsid w:val="00C552FC"/>
    <w:rsid w:val="00C64506"/>
    <w:rsid w:val="00EE7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CA18"/>
  <w15:chartTrackingRefBased/>
  <w15:docId w15:val="{97D6B89C-6C9D-47CA-A231-57FADA7F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271"/>
    <w:pPr>
      <w:widowControl w:val="0"/>
      <w:tabs>
        <w:tab w:val="left" w:pos="0"/>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jc w:val="both"/>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271"/>
    <w:pPr>
      <w:ind w:left="7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allery Picture Content Type" ma:contentTypeID="0x01010200633D68DBDE51B742A7E675F943A94C85008AA897DE8402494ABB84C5BCB35CBBE4" ma:contentTypeVersion="8" ma:contentTypeDescription="Upload an image or a photograph." ma:contentTypeScope="" ma:versionID="3a8b306bbe2c2790d4855157b6839f0c">
  <xsd:schema xmlns:xsd="http://www.w3.org/2001/XMLSchema" xmlns:xs="http://www.w3.org/2001/XMLSchema" xmlns:p="http://schemas.microsoft.com/office/2006/metadata/properties" xmlns:ns1="http://schemas.microsoft.com/sharepoint/v3" xmlns:ns2="981ac29c-13a4-4a2e-8593-007dd32693a2" targetNamespace="http://schemas.microsoft.com/office/2006/metadata/properties" ma:root="true" ma:fieldsID="44662b8dfdcb97ed56a05dde583b0be8" ns1:_="" ns2:_="">
    <xsd:import namespace="http://schemas.microsoft.com/sharepoint/v3"/>
    <xsd:import namespace="981ac29c-13a4-4a2e-8593-007dd32693a2"/>
    <xsd:element name="properties">
      <xsd:complexType>
        <xsd:sequence>
          <xsd:element name="documentManagement">
            <xsd:complexType>
              <xsd:all>
                <xsd:element ref="ns1:ImageCreateDate" minOccurs="0"/>
                <xsd:element ref="ns1:Description" minOccurs="0"/>
                <xsd:element ref="ns1:AlternateThumbnailUrl" minOccurs="0"/>
                <xsd:element ref="ns2:Archived" minOccurs="0"/>
                <xsd:element ref="ns2:ImageTag" minOccurs="0"/>
                <xsd:element ref="ns1:ImageWidth" minOccurs="0"/>
                <xsd:element ref="ns1:ImageHeight" minOccurs="0"/>
                <xsd:element ref="ns1:ThumbnailExists" minOccurs="0"/>
                <xsd:element ref="ns1:PreviewExist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CreateDate" ma:index="5" nillable="true" ma:displayName="Date Picture Taken" ma:format="DateTime" ma:hidden="true" ma:internalName="ImageCreateDate">
      <xsd:simpleType>
        <xsd:restriction base="dms:DateTime"/>
      </xsd:simpleType>
    </xsd:element>
    <xsd:element name="Description" ma:index="6" nillable="true" ma:displayName="Comments" ma:description="Used as alternative text for the picture." ma:hidden="true" ma:internalName="Description" ma:readOnly="false">
      <xsd:simpleType>
        <xsd:restriction base="dms:Note">
          <xsd:maxLength value="255"/>
        </xsd:restriction>
      </xsd:simpleType>
    </xsd:element>
    <xsd:element name="AlternateThumbnailUrl" ma:index="8"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ThumbnailExists" ma:index="22" nillable="true" ma:displayName="Thumbnail Exists" ma:default="FALSE" ma:hidden="true" ma:internalName="ThumbnailExists" ma:readOnly="true">
      <xsd:simpleType>
        <xsd:restriction base="dms:Boolean"/>
      </xsd:simpleType>
    </xsd:element>
    <xsd:element name="PreviewExists" ma:index="23" nillable="true" ma:displayName="Preview Exists" ma:default="FALSE" ma:hidden="true" ma:internalName="PreviewExists"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1ac29c-13a4-4a2e-8593-007dd32693a2" elementFormDefault="qualified">
    <xsd:import namespace="http://schemas.microsoft.com/office/2006/documentManagement/types"/>
    <xsd:import namespace="http://schemas.microsoft.com/office/infopath/2007/PartnerControls"/>
    <xsd:element name="Archived" ma:index="9" nillable="true" ma:displayName="Archived" ma:description="When an image is archived it can be seen if directly linked to but not seen in the Gallery pages." ma:internalName="Archived" ma:readOnly="false">
      <xsd:simpleType>
        <xsd:restriction base="dms:Boolean"/>
      </xsd:simpleType>
    </xsd:element>
    <xsd:element name="ImageTag" ma:index="10" nillable="true" ma:displayName="ImageTag" ma:list="{b19ce8cb-c4e3-48f5-b992-24bd9d6e149e}" ma:internalName="ImageTag" ma:readOnly="false" ma:showField="Title" ma:web="981ac29c-13a4-4a2e-8593-007dd32693a2">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Tag xmlns="981ac29c-13a4-4a2e-8593-007dd32693a2"/>
    <ImageCreateDate xmlns="http://schemas.microsoft.com/sharepoint/v3" xsi:nil="true"/>
    <Archived xmlns="981ac29c-13a4-4a2e-8593-007dd32693a2">false</Archived>
    <Description xmlns="http://schemas.microsoft.com/sharepoint/v3" xsi:nil="true"/>
  </documentManagement>
</p:properties>
</file>

<file path=customXml/itemProps1.xml><?xml version="1.0" encoding="utf-8"?>
<ds:datastoreItem xmlns:ds="http://schemas.openxmlformats.org/officeDocument/2006/customXml" ds:itemID="{39E79E6A-D8CA-4470-98DD-E506ECBF67E6}"/>
</file>

<file path=customXml/itemProps2.xml><?xml version="1.0" encoding="utf-8"?>
<ds:datastoreItem xmlns:ds="http://schemas.openxmlformats.org/officeDocument/2006/customXml" ds:itemID="{0E5EFBEA-77CA-467E-9D24-1C409A0047AD}">
  <ds:schemaRefs>
    <ds:schemaRef ds:uri="http://schemas.microsoft.com/sharepoint/v3/contenttype/forms"/>
  </ds:schemaRefs>
</ds:datastoreItem>
</file>

<file path=customXml/itemProps3.xml><?xml version="1.0" encoding="utf-8"?>
<ds:datastoreItem xmlns:ds="http://schemas.openxmlformats.org/officeDocument/2006/customXml" ds:itemID="{8D4C856E-15E5-4617-961C-1258A10143F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Science and Technology Facilities Council</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RA for Event on site</dc:title>
  <dc:subject/>
  <dc:creator>Baker, Gareth (STFC,DL,COO)</dc:creator>
  <cp:keywords/>
  <dc:description/>
  <cp:lastModifiedBy>Davies, Laura (STFC,DL,COO)</cp:lastModifiedBy>
  <cp:revision>3</cp:revision>
  <dcterms:created xsi:type="dcterms:W3CDTF">2022-07-14T10:39:00Z</dcterms:created>
  <dcterms:modified xsi:type="dcterms:W3CDTF">2022-07-14T10:41:00Z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0x01010200633D68DBDE51B742A7E675F943A94C85008AA897DE8402494ABB84C5BCB35CBBE4</vt:lpwstr>
  </property>
</Properties>
</file>