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F0F2" w14:textId="36C5B26D" w:rsidR="008522AF" w:rsidRDefault="008522AF" w:rsidP="003A7365">
      <w:pPr>
        <w:jc w:val="center"/>
        <w:rPr>
          <w:rFonts w:ascii="Arial" w:hAnsi="Arial" w:cs="Arial"/>
          <w:b/>
          <w:sz w:val="32"/>
          <w:szCs w:val="32"/>
        </w:rPr>
      </w:pPr>
    </w:p>
    <w:p w14:paraId="595ADE28" w14:textId="0E098737" w:rsidR="008522AF" w:rsidRDefault="008522AF" w:rsidP="003A7365">
      <w:pPr>
        <w:jc w:val="center"/>
        <w:rPr>
          <w:rFonts w:ascii="Arial" w:hAnsi="Arial" w:cs="Arial"/>
          <w:b/>
          <w:sz w:val="32"/>
          <w:szCs w:val="32"/>
        </w:rPr>
      </w:pPr>
    </w:p>
    <w:p w14:paraId="1E9504ED" w14:textId="55EAB790" w:rsidR="008522AF" w:rsidRDefault="008522AF" w:rsidP="003A7365">
      <w:pPr>
        <w:jc w:val="center"/>
        <w:rPr>
          <w:rFonts w:ascii="Arial" w:hAnsi="Arial" w:cs="Arial"/>
          <w:b/>
          <w:sz w:val="32"/>
          <w:szCs w:val="32"/>
        </w:rPr>
      </w:pPr>
    </w:p>
    <w:p w14:paraId="2890E362" w14:textId="596FF8CC" w:rsidR="008522AF" w:rsidRDefault="008522AF" w:rsidP="003A7365">
      <w:pPr>
        <w:jc w:val="center"/>
        <w:rPr>
          <w:rFonts w:ascii="Arial" w:hAnsi="Arial" w:cs="Arial"/>
          <w:b/>
          <w:sz w:val="32"/>
          <w:szCs w:val="32"/>
        </w:rPr>
      </w:pPr>
    </w:p>
    <w:p w14:paraId="37A88DEA" w14:textId="585921BF" w:rsidR="008522AF" w:rsidRDefault="008522AF" w:rsidP="003A7365">
      <w:pPr>
        <w:jc w:val="center"/>
        <w:rPr>
          <w:rFonts w:ascii="Arial" w:hAnsi="Arial" w:cs="Arial"/>
          <w:b/>
          <w:sz w:val="32"/>
          <w:szCs w:val="32"/>
        </w:rPr>
      </w:pPr>
    </w:p>
    <w:p w14:paraId="2F4A5B84" w14:textId="64AF6E7E" w:rsidR="001F5D43" w:rsidRPr="00DE27F7" w:rsidRDefault="00D71F9B" w:rsidP="008522AF">
      <w:pPr>
        <w:jc w:val="center"/>
        <w:rPr>
          <w:rFonts w:cstheme="minorHAnsi"/>
          <w:b/>
          <w:sz w:val="72"/>
          <w:szCs w:val="72"/>
        </w:rPr>
      </w:pPr>
      <w:r w:rsidRPr="00DE27F7">
        <w:rPr>
          <w:rFonts w:cstheme="minorHAnsi"/>
          <w:b/>
          <w:sz w:val="72"/>
          <w:szCs w:val="72"/>
        </w:rPr>
        <w:t xml:space="preserve">STFC SHE for Technical Managers 5 Year Refresher Workshop </w:t>
      </w:r>
      <w:r w:rsidR="001F5D43" w:rsidRPr="00DE27F7">
        <w:rPr>
          <w:rFonts w:cstheme="minorHAnsi"/>
          <w:b/>
          <w:sz w:val="72"/>
          <w:szCs w:val="72"/>
        </w:rPr>
        <w:t>Workbook</w:t>
      </w:r>
    </w:p>
    <w:p w14:paraId="6E70911F" w14:textId="317CC7F7" w:rsidR="008522AF" w:rsidRPr="00DE27F7" w:rsidRDefault="001F5D43" w:rsidP="003A7365">
      <w:pPr>
        <w:jc w:val="center"/>
        <w:rPr>
          <w:rFonts w:cstheme="minorHAnsi"/>
          <w:b/>
          <w:sz w:val="32"/>
          <w:szCs w:val="32"/>
        </w:rPr>
      </w:pPr>
      <w:r w:rsidRPr="00DE27F7">
        <w:rPr>
          <w:rFonts w:cstheme="minorHAnsi"/>
          <w:b/>
          <w:sz w:val="32"/>
          <w:szCs w:val="32"/>
        </w:rPr>
        <w:t>Note: This document contains the exercises to be use as part of the above course.</w:t>
      </w:r>
    </w:p>
    <w:p w14:paraId="0F6EB13D" w14:textId="24923379" w:rsidR="008522AF" w:rsidRPr="00DE27F7" w:rsidRDefault="008522AF" w:rsidP="003A7365">
      <w:pPr>
        <w:jc w:val="center"/>
        <w:rPr>
          <w:rFonts w:cstheme="minorHAnsi"/>
          <w:b/>
          <w:sz w:val="32"/>
          <w:szCs w:val="32"/>
        </w:rPr>
      </w:pPr>
    </w:p>
    <w:p w14:paraId="17CD7948" w14:textId="40B28E35" w:rsidR="008522AF" w:rsidRPr="00DE27F7" w:rsidRDefault="008522AF" w:rsidP="003A7365">
      <w:pPr>
        <w:jc w:val="center"/>
        <w:rPr>
          <w:rFonts w:cstheme="minorHAnsi"/>
          <w:b/>
          <w:sz w:val="32"/>
          <w:szCs w:val="32"/>
        </w:rPr>
      </w:pPr>
    </w:p>
    <w:p w14:paraId="1D0652EF" w14:textId="2C02D69F" w:rsidR="008522AF" w:rsidRPr="00DE27F7" w:rsidRDefault="008522AF" w:rsidP="003A7365">
      <w:pPr>
        <w:jc w:val="center"/>
        <w:rPr>
          <w:rFonts w:cstheme="minorHAnsi"/>
          <w:b/>
          <w:sz w:val="32"/>
          <w:szCs w:val="32"/>
        </w:rPr>
      </w:pPr>
    </w:p>
    <w:p w14:paraId="03F057C0" w14:textId="366306E4" w:rsidR="008522AF" w:rsidRPr="00DE27F7" w:rsidRDefault="008522AF" w:rsidP="003A7365">
      <w:pPr>
        <w:jc w:val="center"/>
        <w:rPr>
          <w:rFonts w:cstheme="minorHAnsi"/>
          <w:b/>
          <w:sz w:val="32"/>
          <w:szCs w:val="32"/>
        </w:rPr>
      </w:pPr>
    </w:p>
    <w:p w14:paraId="100C1DC4" w14:textId="3BDE9FE0" w:rsidR="008522AF" w:rsidRPr="00DE27F7" w:rsidRDefault="008522AF" w:rsidP="003A7365">
      <w:pPr>
        <w:jc w:val="center"/>
        <w:rPr>
          <w:rFonts w:cstheme="minorHAnsi"/>
          <w:b/>
          <w:sz w:val="32"/>
          <w:szCs w:val="32"/>
        </w:rPr>
      </w:pPr>
    </w:p>
    <w:p w14:paraId="66A82CA3" w14:textId="2F8AD2D9" w:rsidR="008522AF" w:rsidRPr="00DE27F7" w:rsidRDefault="008522AF" w:rsidP="003A7365">
      <w:pPr>
        <w:jc w:val="center"/>
        <w:rPr>
          <w:rFonts w:cstheme="minorHAnsi"/>
          <w:b/>
          <w:sz w:val="32"/>
          <w:szCs w:val="32"/>
        </w:rPr>
      </w:pPr>
      <w:r w:rsidRPr="00DE27F7">
        <w:rPr>
          <w:rFonts w:cstheme="minorHAnsi"/>
          <w:b/>
          <w:sz w:val="32"/>
          <w:szCs w:val="32"/>
        </w:rPr>
        <w:t>Name _____________________________</w:t>
      </w:r>
    </w:p>
    <w:p w14:paraId="54715362" w14:textId="1A98AAC0" w:rsidR="008522AF" w:rsidRDefault="008522AF" w:rsidP="003A7365">
      <w:pPr>
        <w:jc w:val="center"/>
        <w:rPr>
          <w:rFonts w:ascii="Arial" w:hAnsi="Arial" w:cs="Arial"/>
          <w:b/>
          <w:sz w:val="32"/>
          <w:szCs w:val="32"/>
        </w:rPr>
      </w:pPr>
    </w:p>
    <w:p w14:paraId="7F3AF321" w14:textId="77777777" w:rsidR="00AD5156" w:rsidRDefault="00A14286">
      <w:pPr>
        <w:rPr>
          <w:rFonts w:ascii="Arial" w:hAnsi="Arial" w:cs="Arial"/>
          <w:b/>
          <w:sz w:val="32"/>
          <w:szCs w:val="32"/>
        </w:rPr>
        <w:sectPr w:rsidR="00AD5156" w:rsidSect="008A4EED">
          <w:footerReference w:type="default" r:id="rId10"/>
          <w:pgSz w:w="11906" w:h="16838"/>
          <w:pgMar w:top="1440" w:right="1440" w:bottom="1440" w:left="1440" w:header="708" w:footer="708" w:gutter="0"/>
          <w:pgNumType w:start="1"/>
          <w:cols w:space="708"/>
          <w:docGrid w:linePitch="360"/>
        </w:sectPr>
      </w:pPr>
      <w:r>
        <w:rPr>
          <w:rFonts w:ascii="Arial" w:hAnsi="Arial" w:cs="Arial"/>
          <w:b/>
          <w:sz w:val="32"/>
          <w:szCs w:val="32"/>
        </w:rPr>
        <w:br w:type="page"/>
      </w:r>
    </w:p>
    <w:p w14:paraId="64772B2C" w14:textId="77777777" w:rsidR="00D71F9B" w:rsidRDefault="00D71F9B" w:rsidP="00CC1204">
      <w:pPr>
        <w:jc w:val="center"/>
        <w:rPr>
          <w:rFonts w:cstheme="minorHAnsi"/>
          <w:b/>
          <w:sz w:val="32"/>
          <w:szCs w:val="32"/>
        </w:rPr>
      </w:pPr>
      <w:r w:rsidRPr="00D71F9B">
        <w:rPr>
          <w:rFonts w:cstheme="minorHAnsi"/>
          <w:b/>
          <w:sz w:val="32"/>
          <w:szCs w:val="32"/>
        </w:rPr>
        <w:lastRenderedPageBreak/>
        <w:t>STFC SHE for Technical Managers 5 Year Refresher Workshop</w:t>
      </w:r>
    </w:p>
    <w:p w14:paraId="22311ADC" w14:textId="1D8723DA" w:rsidR="001117F0" w:rsidRPr="009F7E6F" w:rsidRDefault="001117F0" w:rsidP="001117F0">
      <w:pPr>
        <w:jc w:val="center"/>
        <w:rPr>
          <w:rFonts w:cstheme="minorHAnsi"/>
          <w:b/>
          <w:sz w:val="32"/>
          <w:szCs w:val="32"/>
        </w:rPr>
      </w:pPr>
      <w:r w:rsidRPr="009F7E6F">
        <w:rPr>
          <w:rFonts w:cstheme="minorHAnsi"/>
          <w:b/>
          <w:sz w:val="32"/>
          <w:szCs w:val="32"/>
        </w:rPr>
        <w:t>Outline programme</w:t>
      </w:r>
    </w:p>
    <w:p w14:paraId="50E03EAA" w14:textId="77777777" w:rsidR="001117F0" w:rsidRPr="00C554C5" w:rsidRDefault="001117F0" w:rsidP="001117F0">
      <w:pPr>
        <w:jc w:val="center"/>
        <w:rPr>
          <w:rFonts w:cstheme="minorHAnsi"/>
          <w:b/>
          <w:sz w:val="28"/>
          <w:szCs w:val="28"/>
        </w:rPr>
      </w:pPr>
      <w:r w:rsidRPr="00C554C5">
        <w:rPr>
          <w:rFonts w:cstheme="minorHAnsi"/>
          <w:b/>
          <w:sz w:val="28"/>
          <w:szCs w:val="28"/>
        </w:rPr>
        <w:t>** Please note timings are approximate and will be adjusted to suit progress through the course material **</w:t>
      </w:r>
    </w:p>
    <w:p w14:paraId="45D0EA4E" w14:textId="77777777" w:rsidR="001117F0" w:rsidRPr="00C554C5" w:rsidRDefault="001117F0" w:rsidP="001117F0">
      <w:pPr>
        <w:rPr>
          <w:rFonts w:cstheme="minorHAnsi"/>
        </w:rPr>
      </w:pPr>
    </w:p>
    <w:tbl>
      <w:tblPr>
        <w:tblW w:w="9348" w:type="dxa"/>
        <w:tblCellMar>
          <w:left w:w="0" w:type="dxa"/>
          <w:right w:w="0" w:type="dxa"/>
        </w:tblCellMar>
        <w:tblLook w:val="0600" w:firstRow="0" w:lastRow="0" w:firstColumn="0" w:lastColumn="0" w:noHBand="1" w:noVBand="1"/>
      </w:tblPr>
      <w:tblGrid>
        <w:gridCol w:w="2119"/>
        <w:gridCol w:w="7229"/>
      </w:tblGrid>
      <w:tr w:rsidR="00CC1204" w:rsidRPr="00C554C5" w14:paraId="6CEEB907" w14:textId="77777777" w:rsidTr="007125C2">
        <w:trPr>
          <w:trHeight w:val="1221"/>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FE06ECA" w14:textId="77777777" w:rsidR="00CC1204" w:rsidRPr="00C554C5" w:rsidRDefault="00CC1204" w:rsidP="007125C2">
            <w:pPr>
              <w:spacing w:before="120" w:after="120" w:line="24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09:00 to 09:</w:t>
            </w:r>
            <w:r>
              <w:rPr>
                <w:rFonts w:eastAsia="ヒラギノ角ゴ Pro W3" w:cstheme="minorHAnsi"/>
                <w:color w:val="000000" w:themeColor="dark1"/>
                <w:kern w:val="24"/>
                <w:sz w:val="28"/>
                <w:szCs w:val="28"/>
                <w:lang w:eastAsia="en-GB"/>
              </w:rPr>
              <w:t>15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70070EC7" w14:textId="77777777" w:rsidR="00CC1204" w:rsidRPr="003F28BD"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Course aims and programme</w:t>
            </w:r>
          </w:p>
          <w:p w14:paraId="59CEC880" w14:textId="77777777" w:rsidR="00CC1204" w:rsidRPr="00C554C5" w:rsidRDefault="00CC1204" w:rsidP="007125C2">
            <w:pPr>
              <w:spacing w:before="120" w:after="120" w:line="240" w:lineRule="auto"/>
              <w:rPr>
                <w:rFonts w:eastAsia="Times New Roman" w:cstheme="minorHAnsi"/>
                <w:sz w:val="28"/>
                <w:szCs w:val="28"/>
                <w:lang w:eastAsia="en-GB"/>
              </w:rPr>
            </w:pPr>
            <w:r w:rsidRPr="003F28BD">
              <w:rPr>
                <w:rFonts w:eastAsia="ヒラギノ角ゴ Pro W3" w:cstheme="minorHAnsi"/>
                <w:color w:val="000000" w:themeColor="dark1"/>
                <w:kern w:val="24"/>
                <w:sz w:val="28"/>
                <w:szCs w:val="28"/>
                <w:lang w:eastAsia="en-GB"/>
              </w:rPr>
              <w:t>Introductions</w:t>
            </w:r>
          </w:p>
        </w:tc>
      </w:tr>
      <w:tr w:rsidR="00CC1204" w:rsidRPr="00C554C5" w14:paraId="46E60B1A" w14:textId="77777777" w:rsidTr="007125C2">
        <w:trPr>
          <w:trHeight w:val="1134"/>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1D3D3C47" w14:textId="77777777" w:rsidR="00CC1204" w:rsidRPr="00C554C5" w:rsidRDefault="00CC1204" w:rsidP="007125C2">
            <w:pPr>
              <w:spacing w:before="120" w:after="120" w:line="24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0</w:t>
            </w:r>
            <w:r w:rsidRPr="00C554C5">
              <w:rPr>
                <w:rFonts w:eastAsia="ヒラギノ角ゴ Pro W3" w:cstheme="minorHAnsi"/>
                <w:color w:val="000000" w:themeColor="dark1"/>
                <w:kern w:val="24"/>
                <w:sz w:val="28"/>
                <w:szCs w:val="28"/>
                <w:lang w:eastAsia="en-GB"/>
              </w:rPr>
              <w:t>9:</w:t>
            </w:r>
            <w:r>
              <w:rPr>
                <w:rFonts w:eastAsia="ヒラギノ角ゴ Pro W3" w:cstheme="minorHAnsi"/>
                <w:color w:val="000000" w:themeColor="dark1"/>
                <w:kern w:val="24"/>
                <w:sz w:val="28"/>
                <w:szCs w:val="28"/>
                <w:lang w:eastAsia="en-GB"/>
              </w:rPr>
              <w:t>15</w:t>
            </w:r>
            <w:r w:rsidRPr="00C554C5">
              <w:rPr>
                <w:rFonts w:eastAsia="ヒラギノ角ゴ Pro W3" w:cstheme="minorHAnsi"/>
                <w:color w:val="000000" w:themeColor="dark1"/>
                <w:kern w:val="24"/>
                <w:sz w:val="28"/>
                <w:szCs w:val="28"/>
                <w:lang w:eastAsia="en-GB"/>
              </w:rPr>
              <w:t xml:space="preserve"> to 10:</w:t>
            </w:r>
            <w:r>
              <w:rPr>
                <w:rFonts w:eastAsia="ヒラギノ角ゴ Pro W3" w:cstheme="minorHAnsi"/>
                <w:color w:val="000000" w:themeColor="dark1"/>
                <w:kern w:val="24"/>
                <w:sz w:val="28"/>
                <w:szCs w:val="28"/>
                <w:lang w:eastAsia="en-GB"/>
              </w:rPr>
              <w:t>30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513E37A6" w14:textId="77777777" w:rsidR="00CC1204" w:rsidRPr="003F28BD"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STFC SHE performance update</w:t>
            </w:r>
          </w:p>
          <w:p w14:paraId="5AE9BC8F" w14:textId="77777777" w:rsidR="00CC1204"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Learning from recent incidents</w:t>
            </w:r>
          </w:p>
          <w:p w14:paraId="53F3B14F" w14:textId="77777777" w:rsidR="00CC1204" w:rsidRPr="00C554C5" w:rsidRDefault="00CC1204" w:rsidP="007125C2">
            <w:pPr>
              <w:spacing w:before="120" w:after="120" w:line="240" w:lineRule="auto"/>
              <w:rPr>
                <w:rFonts w:eastAsia="Times New Roman" w:cstheme="minorHAnsi"/>
                <w:sz w:val="28"/>
                <w:szCs w:val="28"/>
                <w:lang w:eastAsia="en-GB"/>
              </w:rPr>
            </w:pPr>
            <w:r>
              <w:rPr>
                <w:rFonts w:eastAsia="Times New Roman" w:cstheme="minorHAnsi"/>
                <w:sz w:val="28"/>
                <w:szCs w:val="28"/>
                <w:lang w:eastAsia="en-GB"/>
              </w:rPr>
              <w:t>Policy and Management Arrangements review</w:t>
            </w:r>
          </w:p>
        </w:tc>
      </w:tr>
      <w:tr w:rsidR="00CC1204" w:rsidRPr="00C554C5" w14:paraId="2C71B400"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0244B167" w14:textId="77777777"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10:30 to 10:45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20565E70" w14:textId="77777777"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Break</w:t>
            </w:r>
          </w:p>
        </w:tc>
      </w:tr>
      <w:tr w:rsidR="00CC1204" w:rsidRPr="00C554C5" w14:paraId="1A2947DA"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21132F28" w14:textId="20A3ED4F" w:rsidR="00CC1204" w:rsidRPr="00C554C5" w:rsidRDefault="00CC1204" w:rsidP="007125C2">
            <w:pPr>
              <w:spacing w:before="120" w:after="120" w:line="24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0:45</w:t>
            </w:r>
            <w:r w:rsidRPr="00C554C5">
              <w:rPr>
                <w:rFonts w:eastAsia="ヒラギノ角ゴ Pro W3" w:cstheme="minorHAnsi"/>
                <w:color w:val="000000" w:themeColor="dark1"/>
                <w:kern w:val="24"/>
                <w:sz w:val="28"/>
                <w:szCs w:val="28"/>
                <w:lang w:eastAsia="en-GB"/>
              </w:rPr>
              <w:t xml:space="preserve"> to </w:t>
            </w:r>
            <w:r>
              <w:rPr>
                <w:rFonts w:eastAsia="ヒラギノ角ゴ Pro W3" w:cstheme="minorHAnsi"/>
                <w:color w:val="000000" w:themeColor="dark1"/>
                <w:kern w:val="24"/>
                <w:sz w:val="28"/>
                <w:szCs w:val="28"/>
                <w:lang w:eastAsia="en-GB"/>
              </w:rPr>
              <w:t>12:</w:t>
            </w:r>
            <w:r w:rsidR="00CE1D24">
              <w:rPr>
                <w:rFonts w:eastAsia="ヒラギノ角ゴ Pro W3" w:cstheme="minorHAnsi"/>
                <w:color w:val="000000" w:themeColor="dark1"/>
                <w:kern w:val="24"/>
                <w:sz w:val="28"/>
                <w:szCs w:val="28"/>
                <w:lang w:eastAsia="en-GB"/>
              </w:rPr>
              <w:t>15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7804CC1F" w14:textId="77777777" w:rsidR="00CC1204" w:rsidRPr="003F28BD"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SHE Management system developments</w:t>
            </w:r>
          </w:p>
          <w:p w14:paraId="6B17C31C" w14:textId="77777777" w:rsidR="00CC1204" w:rsidRPr="003F28BD"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SHE C</w:t>
            </w:r>
            <w:r w:rsidRPr="003F28BD">
              <w:rPr>
                <w:rFonts w:eastAsia="ヒラギノ角ゴ Pro W3" w:cstheme="minorHAnsi"/>
                <w:color w:val="000000" w:themeColor="dark1"/>
                <w:kern w:val="24"/>
                <w:sz w:val="28"/>
                <w:szCs w:val="28"/>
                <w:lang w:eastAsia="en-GB"/>
              </w:rPr>
              <w:t>ode</w:t>
            </w:r>
            <w:r>
              <w:rPr>
                <w:rFonts w:eastAsia="ヒラギノ角ゴ Pro W3" w:cstheme="minorHAnsi"/>
                <w:color w:val="000000" w:themeColor="dark1"/>
                <w:kern w:val="24"/>
                <w:sz w:val="28"/>
                <w:szCs w:val="28"/>
                <w:lang w:eastAsia="en-GB"/>
              </w:rPr>
              <w:t>s and</w:t>
            </w:r>
            <w:r w:rsidRPr="003F28BD">
              <w:rPr>
                <w:rFonts w:eastAsia="ヒラギノ角ゴ Pro W3" w:cstheme="minorHAnsi"/>
                <w:color w:val="000000" w:themeColor="dark1"/>
                <w:kern w:val="24"/>
                <w:sz w:val="28"/>
                <w:szCs w:val="28"/>
                <w:lang w:eastAsia="en-GB"/>
              </w:rPr>
              <w:t xml:space="preserve"> summary exercise</w:t>
            </w:r>
          </w:p>
          <w:p w14:paraId="09A50123" w14:textId="77777777" w:rsidR="00CC1204" w:rsidRPr="00BD10B6"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SHE IT systems review</w:t>
            </w:r>
          </w:p>
        </w:tc>
      </w:tr>
      <w:tr w:rsidR="00CC1204" w:rsidRPr="00C554C5" w14:paraId="6D065BAF"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3CB62926" w14:textId="7F6D31D9"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12:</w:t>
            </w:r>
            <w:r w:rsidR="00CE1D24">
              <w:rPr>
                <w:rFonts w:eastAsia="ヒラギノ角ゴ Pro W3" w:cstheme="minorHAnsi"/>
                <w:color w:val="000000" w:themeColor="dark1"/>
                <w:kern w:val="24"/>
                <w:sz w:val="28"/>
                <w:szCs w:val="28"/>
                <w:lang w:eastAsia="en-GB"/>
              </w:rPr>
              <w:t>15</w:t>
            </w:r>
            <w:r>
              <w:rPr>
                <w:rFonts w:eastAsia="ヒラギノ角ゴ Pro W3" w:cstheme="minorHAnsi"/>
                <w:color w:val="000000" w:themeColor="dark1"/>
                <w:kern w:val="24"/>
                <w:sz w:val="28"/>
                <w:szCs w:val="28"/>
                <w:lang w:eastAsia="en-GB"/>
              </w:rPr>
              <w:t xml:space="preserve"> to 1</w:t>
            </w:r>
            <w:r w:rsidR="00CE1D24">
              <w:rPr>
                <w:rFonts w:eastAsia="ヒラギノ角ゴ Pro W3" w:cstheme="minorHAnsi"/>
                <w:color w:val="000000" w:themeColor="dark1"/>
                <w:kern w:val="24"/>
                <w:sz w:val="28"/>
                <w:szCs w:val="28"/>
                <w:lang w:eastAsia="en-GB"/>
              </w:rPr>
              <w:t>3</w:t>
            </w:r>
            <w:r>
              <w:rPr>
                <w:rFonts w:eastAsia="ヒラギノ角ゴ Pro W3" w:cstheme="minorHAnsi"/>
                <w:color w:val="000000" w:themeColor="dark1"/>
                <w:kern w:val="24"/>
                <w:sz w:val="28"/>
                <w:szCs w:val="28"/>
                <w:lang w:eastAsia="en-GB"/>
              </w:rPr>
              <w:t>:</w:t>
            </w:r>
            <w:r w:rsidR="00CE1D2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33555E10" w14:textId="77777777"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Lunch</w:t>
            </w:r>
          </w:p>
        </w:tc>
      </w:tr>
      <w:tr w:rsidR="00CC1204" w:rsidRPr="00C554C5" w14:paraId="5CB9E4C3"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27F83A8B" w14:textId="2E31D6AF" w:rsidR="00CC1204" w:rsidRPr="00C554C5" w:rsidRDefault="00CC1204" w:rsidP="007125C2">
            <w:pPr>
              <w:spacing w:before="120" w:after="120" w:line="24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w:t>
            </w:r>
            <w:r w:rsidR="00CE1D24">
              <w:rPr>
                <w:rFonts w:eastAsia="ヒラギノ角ゴ Pro W3" w:cstheme="minorHAnsi"/>
                <w:color w:val="000000" w:themeColor="dark1"/>
                <w:kern w:val="24"/>
                <w:sz w:val="28"/>
                <w:szCs w:val="28"/>
                <w:lang w:eastAsia="en-GB"/>
              </w:rPr>
              <w:t>3</w:t>
            </w:r>
            <w:r>
              <w:rPr>
                <w:rFonts w:eastAsia="ヒラギノ角ゴ Pro W3" w:cstheme="minorHAnsi"/>
                <w:color w:val="000000" w:themeColor="dark1"/>
                <w:kern w:val="24"/>
                <w:sz w:val="28"/>
                <w:szCs w:val="28"/>
                <w:lang w:eastAsia="en-GB"/>
              </w:rPr>
              <w:t>:</w:t>
            </w:r>
            <w:r w:rsidR="00CE1D2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r w:rsidRPr="00C554C5">
              <w:rPr>
                <w:rFonts w:eastAsia="ヒラギノ角ゴ Pro W3" w:cstheme="minorHAnsi"/>
                <w:color w:val="000000" w:themeColor="dark1"/>
                <w:kern w:val="24"/>
                <w:sz w:val="28"/>
                <w:szCs w:val="28"/>
                <w:lang w:eastAsia="en-GB"/>
              </w:rPr>
              <w:t xml:space="preserve"> to </w:t>
            </w:r>
            <w:r>
              <w:rPr>
                <w:rFonts w:eastAsia="ヒラギノ角ゴ Pro W3" w:cstheme="minorHAnsi"/>
                <w:color w:val="000000" w:themeColor="dark1"/>
                <w:kern w:val="24"/>
                <w:sz w:val="28"/>
                <w:szCs w:val="28"/>
                <w:lang w:eastAsia="en-GB"/>
              </w:rPr>
              <w:t>15:30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78EAA49C" w14:textId="77777777" w:rsidR="00CC1204" w:rsidRPr="00C554C5" w:rsidRDefault="00CC1204" w:rsidP="007125C2">
            <w:pPr>
              <w:spacing w:before="120" w:after="120" w:line="240" w:lineRule="auto"/>
              <w:rPr>
                <w:rFonts w:eastAsia="Times New Roman" w:cstheme="minorHAnsi"/>
                <w:sz w:val="28"/>
                <w:szCs w:val="28"/>
                <w:lang w:eastAsia="en-GB"/>
              </w:rPr>
            </w:pPr>
            <w:r>
              <w:rPr>
                <w:rFonts w:eastAsia="Times New Roman" w:cstheme="minorHAnsi"/>
                <w:sz w:val="28"/>
                <w:szCs w:val="28"/>
                <w:lang w:eastAsia="en-GB"/>
              </w:rPr>
              <w:t xml:space="preserve">Risk assessment and exercises </w:t>
            </w:r>
          </w:p>
        </w:tc>
      </w:tr>
      <w:tr w:rsidR="00CC1204" w:rsidRPr="00C554C5" w14:paraId="7CA6A861"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628A02DA" w14:textId="77777777"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15:30 to 15:45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tcPr>
          <w:p w14:paraId="639C4241" w14:textId="77777777" w:rsidR="00CC1204" w:rsidRPr="00C554C5"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Break</w:t>
            </w:r>
          </w:p>
        </w:tc>
      </w:tr>
      <w:tr w:rsidR="00CC1204" w:rsidRPr="00C554C5" w14:paraId="4E572BD6" w14:textId="77777777" w:rsidTr="007125C2">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2096793E" w14:textId="77777777" w:rsidR="00CC1204" w:rsidRPr="00C554C5" w:rsidRDefault="00CC1204" w:rsidP="007125C2">
            <w:pPr>
              <w:spacing w:before="120" w:after="120" w:line="24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5:45</w:t>
            </w:r>
            <w:r w:rsidRPr="00C554C5">
              <w:rPr>
                <w:rFonts w:eastAsia="ヒラギノ角ゴ Pro W3" w:cstheme="minorHAnsi"/>
                <w:color w:val="000000" w:themeColor="dark1"/>
                <w:kern w:val="24"/>
                <w:sz w:val="28"/>
                <w:szCs w:val="28"/>
                <w:lang w:eastAsia="en-GB"/>
              </w:rPr>
              <w:t xml:space="preserve"> to 1</w:t>
            </w:r>
            <w:r>
              <w:rPr>
                <w:rFonts w:eastAsia="ヒラギノ角ゴ Pro W3" w:cstheme="minorHAnsi"/>
                <w:color w:val="000000" w:themeColor="dark1"/>
                <w:kern w:val="24"/>
                <w:sz w:val="28"/>
                <w:szCs w:val="28"/>
                <w:lang w:eastAsia="en-GB"/>
              </w:rPr>
              <w:t>7</w:t>
            </w:r>
            <w:r w:rsidRPr="00C554C5">
              <w:rPr>
                <w:rFonts w:eastAsia="ヒラギノ角ゴ Pro W3" w:cstheme="minorHAnsi"/>
                <w:color w:val="000000" w:themeColor="dark1"/>
                <w:kern w:val="24"/>
                <w:sz w:val="28"/>
                <w:szCs w:val="28"/>
                <w:lang w:eastAsia="en-GB"/>
              </w:rPr>
              <w:t>:</w:t>
            </w:r>
            <w:r>
              <w:rPr>
                <w:rFonts w:eastAsia="ヒラギノ角ゴ Pro W3" w:cstheme="minorHAnsi"/>
                <w:color w:val="000000" w:themeColor="dark1"/>
                <w:kern w:val="24"/>
                <w:sz w:val="28"/>
                <w:szCs w:val="28"/>
                <w:lang w:eastAsia="en-GB"/>
              </w:rPr>
              <w:t>00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7B5F77F" w14:textId="77777777" w:rsidR="00CC1204" w:rsidRPr="003F28BD"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Training and improvement planning</w:t>
            </w:r>
          </w:p>
          <w:p w14:paraId="2AE490EA" w14:textId="77777777" w:rsidR="00CC1204" w:rsidRDefault="00CC1204" w:rsidP="007125C2">
            <w:pPr>
              <w:spacing w:before="120" w:after="120" w:line="240" w:lineRule="auto"/>
              <w:rPr>
                <w:rFonts w:eastAsia="ヒラギノ角ゴ Pro W3" w:cstheme="minorHAnsi"/>
                <w:color w:val="000000" w:themeColor="dark1"/>
                <w:kern w:val="24"/>
                <w:sz w:val="28"/>
                <w:szCs w:val="28"/>
                <w:lang w:eastAsia="en-GB"/>
              </w:rPr>
            </w:pPr>
            <w:r w:rsidRPr="003F28BD">
              <w:rPr>
                <w:rFonts w:eastAsia="ヒラギノ角ゴ Pro W3" w:cstheme="minorHAnsi"/>
                <w:color w:val="000000" w:themeColor="dark1"/>
                <w:kern w:val="24"/>
                <w:sz w:val="28"/>
                <w:szCs w:val="28"/>
                <w:lang w:eastAsia="en-GB"/>
              </w:rPr>
              <w:t>Leadership</w:t>
            </w:r>
          </w:p>
          <w:p w14:paraId="7175C6C3" w14:textId="7CA4BF2E" w:rsidR="00CC1204" w:rsidRPr="00CE1D24" w:rsidRDefault="00CC1204" w:rsidP="007125C2">
            <w:pPr>
              <w:spacing w:before="120" w:after="120" w:line="24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Concluding thoughts</w:t>
            </w:r>
          </w:p>
        </w:tc>
      </w:tr>
    </w:tbl>
    <w:p w14:paraId="5A70B557" w14:textId="30E9C1D1" w:rsidR="001117F0" w:rsidRDefault="001117F0">
      <w:pPr>
        <w:rPr>
          <w:rFonts w:ascii="Arial" w:hAnsi="Arial" w:cs="Arial"/>
          <w:b/>
          <w:sz w:val="32"/>
          <w:szCs w:val="32"/>
        </w:rPr>
      </w:pPr>
    </w:p>
    <w:p w14:paraId="12BD4865" w14:textId="028EF987" w:rsidR="001117F0" w:rsidRDefault="001117F0">
      <w:pPr>
        <w:rPr>
          <w:rFonts w:ascii="Arial" w:hAnsi="Arial" w:cs="Arial"/>
          <w:b/>
          <w:sz w:val="32"/>
          <w:szCs w:val="32"/>
        </w:rPr>
      </w:pPr>
    </w:p>
    <w:p w14:paraId="4E7F74DF" w14:textId="77777777" w:rsidR="001117F0" w:rsidRDefault="001117F0">
      <w:pPr>
        <w:rPr>
          <w:rFonts w:ascii="Arial" w:hAnsi="Arial" w:cs="Arial"/>
          <w:b/>
          <w:sz w:val="32"/>
          <w:szCs w:val="32"/>
        </w:rPr>
        <w:sectPr w:rsidR="001117F0" w:rsidSect="008A4EED">
          <w:headerReference w:type="default" r:id="rId11"/>
          <w:footerReference w:type="default" r:id="rId12"/>
          <w:pgSz w:w="11906" w:h="16838"/>
          <w:pgMar w:top="1440" w:right="1440" w:bottom="1440" w:left="1440" w:header="708" w:footer="708" w:gutter="0"/>
          <w:cols w:space="708"/>
          <w:docGrid w:linePitch="360"/>
        </w:sectPr>
      </w:pPr>
    </w:p>
    <w:p w14:paraId="5FFF2B83" w14:textId="77777777" w:rsidR="00D71F9B" w:rsidRPr="00DE27F7" w:rsidRDefault="00D71F9B" w:rsidP="00D71F9B">
      <w:pPr>
        <w:jc w:val="center"/>
        <w:rPr>
          <w:rFonts w:cstheme="minorHAnsi"/>
          <w:b/>
          <w:sz w:val="32"/>
          <w:szCs w:val="32"/>
        </w:rPr>
      </w:pPr>
      <w:r w:rsidRPr="00DE27F7">
        <w:rPr>
          <w:rFonts w:cstheme="minorHAnsi"/>
          <w:b/>
          <w:sz w:val="32"/>
          <w:szCs w:val="32"/>
        </w:rPr>
        <w:t>STFC SHE for Technical Managers 5 Year Refresher Workshop</w:t>
      </w:r>
    </w:p>
    <w:p w14:paraId="198509C4" w14:textId="259C0B10" w:rsidR="003A7365" w:rsidRPr="00DE27F7" w:rsidRDefault="008522AF" w:rsidP="003A7365">
      <w:pPr>
        <w:jc w:val="center"/>
        <w:rPr>
          <w:rFonts w:cstheme="minorHAnsi"/>
          <w:b/>
          <w:sz w:val="32"/>
          <w:szCs w:val="32"/>
        </w:rPr>
      </w:pPr>
      <w:r w:rsidRPr="00DE27F7">
        <w:rPr>
          <w:rFonts w:cstheme="minorHAnsi"/>
          <w:b/>
          <w:sz w:val="32"/>
          <w:szCs w:val="32"/>
        </w:rPr>
        <w:t xml:space="preserve">Personal </w:t>
      </w:r>
      <w:r w:rsidR="003A7365" w:rsidRPr="00DE27F7">
        <w:rPr>
          <w:rFonts w:cstheme="minorHAnsi"/>
          <w:b/>
          <w:sz w:val="32"/>
          <w:szCs w:val="32"/>
        </w:rPr>
        <w:t xml:space="preserve">Action Log  </w:t>
      </w:r>
    </w:p>
    <w:tbl>
      <w:tblPr>
        <w:tblStyle w:val="TableGrid"/>
        <w:tblW w:w="9180" w:type="dxa"/>
        <w:tblLook w:val="04A0" w:firstRow="1" w:lastRow="0" w:firstColumn="1" w:lastColumn="0" w:noHBand="0" w:noVBand="1"/>
      </w:tblPr>
      <w:tblGrid>
        <w:gridCol w:w="1668"/>
        <w:gridCol w:w="3969"/>
        <w:gridCol w:w="3543"/>
      </w:tblGrid>
      <w:tr w:rsidR="003A7365" w:rsidRPr="00DE27F7" w14:paraId="46D93B9D" w14:textId="77777777" w:rsidTr="003A7365">
        <w:tc>
          <w:tcPr>
            <w:tcW w:w="1668" w:type="dxa"/>
          </w:tcPr>
          <w:p w14:paraId="666C9374" w14:textId="77777777" w:rsidR="003A7365" w:rsidRPr="00DE27F7" w:rsidRDefault="003A7365">
            <w:pPr>
              <w:rPr>
                <w:rFonts w:cstheme="minorHAnsi"/>
                <w:b/>
              </w:rPr>
            </w:pPr>
            <w:r w:rsidRPr="00DE27F7">
              <w:rPr>
                <w:rFonts w:cstheme="minorHAnsi"/>
                <w:b/>
              </w:rPr>
              <w:t>Session Title</w:t>
            </w:r>
          </w:p>
        </w:tc>
        <w:tc>
          <w:tcPr>
            <w:tcW w:w="3969" w:type="dxa"/>
          </w:tcPr>
          <w:p w14:paraId="6E61B5B6" w14:textId="77777777" w:rsidR="003A7365" w:rsidRPr="00DE27F7" w:rsidRDefault="003A7365">
            <w:pPr>
              <w:rPr>
                <w:rFonts w:cstheme="minorHAnsi"/>
                <w:b/>
              </w:rPr>
            </w:pPr>
            <w:r w:rsidRPr="00DE27F7">
              <w:rPr>
                <w:rFonts w:cstheme="minorHAnsi"/>
                <w:b/>
              </w:rPr>
              <w:t>Action</w:t>
            </w:r>
          </w:p>
        </w:tc>
        <w:tc>
          <w:tcPr>
            <w:tcW w:w="3543" w:type="dxa"/>
          </w:tcPr>
          <w:p w14:paraId="3584E886" w14:textId="77777777" w:rsidR="003A7365" w:rsidRPr="00DE27F7" w:rsidRDefault="003A7365">
            <w:pPr>
              <w:rPr>
                <w:rFonts w:cstheme="minorHAnsi"/>
                <w:b/>
              </w:rPr>
            </w:pPr>
            <w:r w:rsidRPr="00DE27F7">
              <w:rPr>
                <w:rFonts w:cstheme="minorHAnsi"/>
                <w:b/>
              </w:rPr>
              <w:t>Notes</w:t>
            </w:r>
          </w:p>
        </w:tc>
      </w:tr>
      <w:tr w:rsidR="003A7365" w:rsidRPr="00DE27F7" w14:paraId="2A728960" w14:textId="77777777" w:rsidTr="00021DDC">
        <w:trPr>
          <w:trHeight w:val="12074"/>
        </w:trPr>
        <w:tc>
          <w:tcPr>
            <w:tcW w:w="1668" w:type="dxa"/>
          </w:tcPr>
          <w:p w14:paraId="28BB814A" w14:textId="77777777" w:rsidR="003A7365" w:rsidRPr="00DE27F7" w:rsidRDefault="003A7365">
            <w:pPr>
              <w:rPr>
                <w:rFonts w:cstheme="minorHAnsi"/>
              </w:rPr>
            </w:pPr>
          </w:p>
          <w:p w14:paraId="16D0D532" w14:textId="674BE3C6" w:rsidR="00021DDC" w:rsidRPr="00DE27F7" w:rsidRDefault="00021DDC">
            <w:pPr>
              <w:rPr>
                <w:rFonts w:cstheme="minorHAnsi"/>
              </w:rPr>
            </w:pPr>
          </w:p>
        </w:tc>
        <w:tc>
          <w:tcPr>
            <w:tcW w:w="3969" w:type="dxa"/>
          </w:tcPr>
          <w:p w14:paraId="648FACDD" w14:textId="77777777" w:rsidR="003A7365" w:rsidRPr="00DE27F7" w:rsidRDefault="003A7365">
            <w:pPr>
              <w:rPr>
                <w:rFonts w:cstheme="minorHAnsi"/>
              </w:rPr>
            </w:pPr>
          </w:p>
        </w:tc>
        <w:tc>
          <w:tcPr>
            <w:tcW w:w="3543" w:type="dxa"/>
          </w:tcPr>
          <w:p w14:paraId="76E781FC" w14:textId="77777777" w:rsidR="003A7365" w:rsidRPr="00DE27F7" w:rsidRDefault="003A7365">
            <w:pPr>
              <w:rPr>
                <w:rFonts w:cstheme="minorHAnsi"/>
              </w:rPr>
            </w:pPr>
          </w:p>
        </w:tc>
      </w:tr>
    </w:tbl>
    <w:p w14:paraId="1D24BE51" w14:textId="77777777" w:rsidR="001F5D43" w:rsidRPr="00DE27F7" w:rsidRDefault="001F5D43" w:rsidP="003A7365">
      <w:pPr>
        <w:rPr>
          <w:rFonts w:cstheme="minorHAnsi"/>
        </w:rPr>
        <w:sectPr w:rsidR="001F5D43" w:rsidRPr="00DE27F7" w:rsidSect="008A4EED">
          <w:pgSz w:w="11906" w:h="16838"/>
          <w:pgMar w:top="1440" w:right="1440" w:bottom="1440" w:left="1440" w:header="708" w:footer="708" w:gutter="0"/>
          <w:cols w:space="708"/>
          <w:docGrid w:linePitch="360"/>
        </w:sectPr>
      </w:pPr>
    </w:p>
    <w:p w14:paraId="34FC2CE4" w14:textId="77777777" w:rsidR="00D71F9B" w:rsidRPr="0006336C" w:rsidRDefault="00D71F9B" w:rsidP="00D71F9B">
      <w:pPr>
        <w:rPr>
          <w:b/>
          <w:szCs w:val="20"/>
        </w:rPr>
      </w:pPr>
      <w:r w:rsidRPr="0006336C">
        <w:rPr>
          <w:b/>
          <w:sz w:val="28"/>
          <w:szCs w:val="20"/>
        </w:rPr>
        <w:t>Exercise 1: What Why learning posters review</w:t>
      </w:r>
    </w:p>
    <w:p w14:paraId="4952F26F" w14:textId="77777777" w:rsidR="00D71F9B" w:rsidRPr="0006336C" w:rsidRDefault="00D71F9B" w:rsidP="00D71F9B">
      <w:pPr>
        <w:rPr>
          <w:b/>
          <w:sz w:val="28"/>
        </w:rPr>
      </w:pPr>
      <w:r w:rsidRPr="0006336C">
        <w:rPr>
          <w:b/>
          <w:sz w:val="28"/>
        </w:rPr>
        <w:t>Guidance for the “What, Why, Learning” exercise: Syndicate 1</w:t>
      </w:r>
    </w:p>
    <w:p w14:paraId="0E2B615F" w14:textId="77777777" w:rsidR="00D71F9B" w:rsidRDefault="00D71F9B" w:rsidP="00D71F9B"/>
    <w:p w14:paraId="31433335" w14:textId="77777777" w:rsidR="00D71F9B" w:rsidRDefault="00D71F9B" w:rsidP="00D71F9B">
      <w:r>
        <w:t>STFC SHE Group regularly issues What Why Learning posters which are frequently triggered by recent incidents and the investigations that follow them. These posters can be easily accessed on the SHE website and are displayed prominently on notice boards around STFC sites.</w:t>
      </w:r>
    </w:p>
    <w:p w14:paraId="7A104CD8" w14:textId="172306C8" w:rsidR="00D71F9B" w:rsidRDefault="00D71F9B" w:rsidP="00D71F9B">
      <w:r>
        <w:t>The purpose of this exercise is to consider a small number of posters</w:t>
      </w:r>
      <w:r w:rsidR="00CE1D24">
        <w:t xml:space="preserve"> relevant to your department or activities</w:t>
      </w:r>
      <w:r>
        <w:t xml:space="preserve"> and to suggest the types of management action which are essential, or which may help to prevent a recurrence in the area highlighted.</w:t>
      </w:r>
    </w:p>
    <w:p w14:paraId="5E60FD71" w14:textId="77777777" w:rsidR="00D71F9B" w:rsidRDefault="00D71F9B" w:rsidP="00D71F9B"/>
    <w:p w14:paraId="49E7C55F" w14:textId="77777777" w:rsidR="00D71F9B" w:rsidRPr="0006336C" w:rsidRDefault="00D71F9B" w:rsidP="00D71F9B">
      <w:pPr>
        <w:rPr>
          <w:b/>
          <w:bCs/>
        </w:rPr>
      </w:pPr>
      <w:r w:rsidRPr="0006336C">
        <w:rPr>
          <w:b/>
          <w:bCs/>
        </w:rPr>
        <w:t>Activity</w:t>
      </w:r>
    </w:p>
    <w:p w14:paraId="5B8BA7E0" w14:textId="77777777" w:rsidR="00D71F9B" w:rsidRPr="007C2E54" w:rsidRDefault="00D71F9B" w:rsidP="00D71F9B">
      <w:pPr>
        <w:rPr>
          <w:b/>
          <w:sz w:val="24"/>
          <w:u w:val="single"/>
        </w:rPr>
      </w:pPr>
      <w:r>
        <w:t>Review the What Why learning posters listed overleaf, and determine the po</w:t>
      </w:r>
      <w:r w:rsidRPr="00011912">
        <w:rPr>
          <w:bCs/>
          <w:szCs w:val="20"/>
        </w:rPr>
        <w:t xml:space="preserve">ssible SHE </w:t>
      </w:r>
      <w:r>
        <w:rPr>
          <w:bCs/>
          <w:szCs w:val="20"/>
        </w:rPr>
        <w:t>m</w:t>
      </w:r>
      <w:r w:rsidRPr="00011912">
        <w:rPr>
          <w:bCs/>
          <w:szCs w:val="20"/>
        </w:rPr>
        <w:t xml:space="preserve">anagement </w:t>
      </w:r>
      <w:r>
        <w:rPr>
          <w:bCs/>
          <w:szCs w:val="20"/>
        </w:rPr>
        <w:t>a</w:t>
      </w:r>
      <w:r w:rsidRPr="00011912">
        <w:rPr>
          <w:bCs/>
          <w:szCs w:val="20"/>
        </w:rPr>
        <w:t>ctivitie</w:t>
      </w:r>
      <w:r>
        <w:rPr>
          <w:bCs/>
          <w:szCs w:val="20"/>
        </w:rPr>
        <w:t>s required based around the stages of the improving safety performance model below:</w:t>
      </w:r>
    </w:p>
    <w:p w14:paraId="17B41877" w14:textId="77777777" w:rsidR="00D71F9B" w:rsidRDefault="00D71F9B" w:rsidP="00D71F9B"/>
    <w:p w14:paraId="731B49C5" w14:textId="77777777" w:rsidR="00D71F9B" w:rsidRDefault="00D71F9B" w:rsidP="00D71F9B">
      <w:r>
        <w:rPr>
          <w:noProof/>
        </w:rPr>
        <w:drawing>
          <wp:inline distT="0" distB="0" distL="0" distR="0" wp14:anchorId="41046EB5" wp14:editId="6217F86F">
            <wp:extent cx="3935392" cy="295113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1186" cy="3015472"/>
                    </a:xfrm>
                    <a:prstGeom prst="rect">
                      <a:avLst/>
                    </a:prstGeom>
                    <a:noFill/>
                  </pic:spPr>
                </pic:pic>
              </a:graphicData>
            </a:graphic>
          </wp:inline>
        </w:drawing>
      </w:r>
    </w:p>
    <w:p w14:paraId="78EA01C6" w14:textId="77777777" w:rsidR="00D71F9B" w:rsidRDefault="00D71F9B" w:rsidP="00D71F9B"/>
    <w:p w14:paraId="445308D5" w14:textId="77777777" w:rsidR="00D71F9B" w:rsidRDefault="00D71F9B" w:rsidP="00D71F9B">
      <w:r>
        <w:t>Concentrate on:</w:t>
      </w:r>
    </w:p>
    <w:p w14:paraId="4086AF9E" w14:textId="77777777" w:rsidR="00D71F9B" w:rsidRDefault="00D71F9B" w:rsidP="00D71F9B">
      <w:pPr>
        <w:pStyle w:val="ListParagraph"/>
        <w:numPr>
          <w:ilvl w:val="0"/>
          <w:numId w:val="13"/>
        </w:numPr>
        <w:spacing w:after="160" w:line="259" w:lineRule="auto"/>
      </w:pPr>
      <w:r>
        <w:t>Hardware and installed system improvements</w:t>
      </w:r>
    </w:p>
    <w:p w14:paraId="0A0C0AE1" w14:textId="77777777" w:rsidR="00D71F9B" w:rsidRDefault="00D71F9B" w:rsidP="00D71F9B">
      <w:pPr>
        <w:pStyle w:val="ListParagraph"/>
        <w:numPr>
          <w:ilvl w:val="0"/>
          <w:numId w:val="13"/>
        </w:numPr>
        <w:spacing w:after="160" w:line="259" w:lineRule="auto"/>
      </w:pPr>
      <w:r>
        <w:t>Management process improvements</w:t>
      </w:r>
    </w:p>
    <w:p w14:paraId="0B0A2259" w14:textId="77777777" w:rsidR="00D71F9B" w:rsidRDefault="00D71F9B" w:rsidP="00D71F9B">
      <w:pPr>
        <w:pStyle w:val="ListParagraph"/>
        <w:numPr>
          <w:ilvl w:val="1"/>
          <w:numId w:val="13"/>
        </w:numPr>
        <w:spacing w:after="160" w:line="259" w:lineRule="auto"/>
      </w:pPr>
      <w:r>
        <w:t>Anything to do with risk assessment</w:t>
      </w:r>
    </w:p>
    <w:p w14:paraId="1ED4642F" w14:textId="77777777" w:rsidR="00D71F9B" w:rsidRDefault="00D71F9B" w:rsidP="00D71F9B">
      <w:pPr>
        <w:pStyle w:val="ListParagraph"/>
        <w:numPr>
          <w:ilvl w:val="1"/>
          <w:numId w:val="13"/>
        </w:numPr>
        <w:spacing w:after="160" w:line="259" w:lineRule="auto"/>
      </w:pPr>
      <w:r>
        <w:t>Anything to do with training and competence</w:t>
      </w:r>
    </w:p>
    <w:p w14:paraId="55142D39" w14:textId="77777777" w:rsidR="00D71F9B" w:rsidRDefault="00D71F9B" w:rsidP="00D71F9B">
      <w:pPr>
        <w:pStyle w:val="ListParagraph"/>
        <w:numPr>
          <w:ilvl w:val="0"/>
          <w:numId w:val="13"/>
        </w:numPr>
        <w:spacing w:after="160" w:line="259" w:lineRule="auto"/>
      </w:pPr>
      <w:r>
        <w:t xml:space="preserve">Cultural and behavioural change </w:t>
      </w:r>
    </w:p>
    <w:p w14:paraId="0217CEDC" w14:textId="77777777" w:rsidR="00D71F9B" w:rsidRDefault="00D71F9B" w:rsidP="00D71F9B">
      <w:pPr>
        <w:pStyle w:val="ListParagraph"/>
        <w:numPr>
          <w:ilvl w:val="1"/>
          <w:numId w:val="13"/>
        </w:numPr>
        <w:spacing w:after="160" w:line="259" w:lineRule="auto"/>
        <w:jc w:val="both"/>
      </w:pPr>
      <w:r>
        <w:t>Everything to do with leadership and supervision</w:t>
      </w:r>
    </w:p>
    <w:p w14:paraId="666777A8" w14:textId="77777777" w:rsidR="00D71F9B" w:rsidRDefault="00D71F9B" w:rsidP="00D71F9B">
      <w:r>
        <w:br w:type="page"/>
      </w:r>
    </w:p>
    <w:p w14:paraId="2A66488B" w14:textId="69ADF4E6" w:rsidR="00D71F9B" w:rsidRDefault="00CE1D24" w:rsidP="00D71F9B">
      <w:pPr>
        <w:rPr>
          <w:b/>
          <w:bCs/>
        </w:rPr>
      </w:pPr>
      <w:r>
        <w:rPr>
          <w:b/>
          <w:bCs/>
        </w:rPr>
        <w:t>What Why Learning Notes</w:t>
      </w:r>
    </w:p>
    <w:p w14:paraId="51990ECC" w14:textId="77D98086" w:rsidR="00CE1D24" w:rsidRPr="00CE1D24" w:rsidRDefault="00CE1D24" w:rsidP="00D71F9B"/>
    <w:p w14:paraId="6E247B67" w14:textId="089F1FD3" w:rsidR="00CE1D24" w:rsidRPr="00CE1D24" w:rsidRDefault="00CE1D24" w:rsidP="00D71F9B"/>
    <w:p w14:paraId="5B948970" w14:textId="6C6978D5" w:rsidR="00CE1D24" w:rsidRPr="00CE1D24" w:rsidRDefault="00CE1D24" w:rsidP="00D71F9B"/>
    <w:p w14:paraId="254D79D8" w14:textId="77777777" w:rsidR="00CE1D24" w:rsidRPr="00011912" w:rsidRDefault="00CE1D24" w:rsidP="00D71F9B">
      <w:pPr>
        <w:rPr>
          <w:b/>
          <w:bCs/>
        </w:rPr>
      </w:pPr>
    </w:p>
    <w:p w14:paraId="05BC1A50" w14:textId="77777777" w:rsidR="00D71F9B" w:rsidRDefault="00D71F9B" w:rsidP="00D71F9B"/>
    <w:p w14:paraId="64685755" w14:textId="77777777" w:rsidR="00D71F9B" w:rsidRDefault="00D71F9B" w:rsidP="001F5D43">
      <w:pPr>
        <w:rPr>
          <w:bCs/>
          <w:sz w:val="24"/>
          <w:szCs w:val="24"/>
        </w:rPr>
        <w:sectPr w:rsidR="00D71F9B" w:rsidSect="008A4EED">
          <w:headerReference w:type="even" r:id="rId14"/>
          <w:footerReference w:type="even" r:id="rId15"/>
          <w:headerReference w:type="first" r:id="rId16"/>
          <w:footerReference w:type="first" r:id="rId17"/>
          <w:pgSz w:w="11906" w:h="16838"/>
          <w:pgMar w:top="1134" w:right="1134" w:bottom="1134" w:left="1134" w:header="709" w:footer="709" w:gutter="0"/>
          <w:cols w:space="708"/>
          <w:docGrid w:linePitch="360"/>
        </w:sectPr>
      </w:pPr>
    </w:p>
    <w:p w14:paraId="7FDAAAB6" w14:textId="77777777" w:rsidR="00DE27F7" w:rsidRPr="00697A4A" w:rsidRDefault="00DE27F7" w:rsidP="00DE27F7">
      <w:pPr>
        <w:rPr>
          <w:b/>
          <w:sz w:val="28"/>
          <w:szCs w:val="28"/>
        </w:rPr>
      </w:pPr>
      <w:r w:rsidRPr="00697A4A">
        <w:rPr>
          <w:b/>
          <w:sz w:val="28"/>
          <w:szCs w:val="28"/>
        </w:rPr>
        <w:t>Exercise 2: Review of delegated SHE management responsibilities set out in the H&amp;S Management Arrangements, Sections 3.2 and Appendix 2</w:t>
      </w:r>
    </w:p>
    <w:p w14:paraId="066CB92D" w14:textId="4546C75A" w:rsidR="00D71F9B" w:rsidRPr="00DE27F7" w:rsidRDefault="00D71F9B" w:rsidP="00D71F9B">
      <w:pPr>
        <w:rPr>
          <w:rFonts w:cstheme="minorHAnsi"/>
          <w:sz w:val="24"/>
          <w:szCs w:val="24"/>
        </w:rPr>
      </w:pPr>
      <w:r w:rsidRPr="00DE27F7">
        <w:rPr>
          <w:rFonts w:cstheme="minorHAnsi"/>
          <w:sz w:val="24"/>
          <w:szCs w:val="24"/>
        </w:rPr>
        <w:t xml:space="preserve">The table below summarises the delegation of safety responsibilities to all STFC Mangers in Section 3.2 of the </w:t>
      </w:r>
      <w:r w:rsidR="00234F81" w:rsidRPr="00234F81">
        <w:rPr>
          <w:rFonts w:cstheme="minorHAnsi"/>
          <w:sz w:val="24"/>
          <w:szCs w:val="24"/>
        </w:rPr>
        <w:t>H&amp;S Management Arrangements</w:t>
      </w:r>
      <w:r w:rsidRPr="00DE27F7">
        <w:rPr>
          <w:rFonts w:cstheme="minorHAnsi"/>
          <w:sz w:val="24"/>
          <w:szCs w:val="24"/>
        </w:rPr>
        <w:t xml:space="preserve"> document - use the laptops to look at full wording. Assess the status of these responsibilities in your own work environment and consider what actions you think may be necessary for you at this stage.  How have things progressed over the last 5 years?</w:t>
      </w:r>
    </w:p>
    <w:tbl>
      <w:tblPr>
        <w:tblStyle w:val="TableGrid"/>
        <w:tblW w:w="14312" w:type="dxa"/>
        <w:tblLook w:val="04A0" w:firstRow="1" w:lastRow="0" w:firstColumn="1" w:lastColumn="0" w:noHBand="0" w:noVBand="1"/>
      </w:tblPr>
      <w:tblGrid>
        <w:gridCol w:w="7083"/>
        <w:gridCol w:w="3544"/>
        <w:gridCol w:w="3685"/>
      </w:tblGrid>
      <w:tr w:rsidR="001B367B" w:rsidRPr="0079113B" w14:paraId="2E8DE195" w14:textId="77777777" w:rsidTr="007125C2">
        <w:trPr>
          <w:cantSplit/>
          <w:trHeight w:val="635"/>
          <w:tblHeader/>
        </w:trPr>
        <w:tc>
          <w:tcPr>
            <w:tcW w:w="7083" w:type="dxa"/>
            <w:shd w:val="clear" w:color="auto" w:fill="BFBFBF" w:themeFill="background1" w:themeFillShade="BF"/>
            <w:vAlign w:val="center"/>
          </w:tcPr>
          <w:p w14:paraId="3EA61104" w14:textId="77777777" w:rsidR="001B367B" w:rsidRPr="0079113B" w:rsidRDefault="001B367B" w:rsidP="007125C2">
            <w:pPr>
              <w:pStyle w:val="Default"/>
              <w:spacing w:before="120" w:after="120"/>
              <w:rPr>
                <w:rFonts w:asciiTheme="minorHAnsi" w:hAnsiTheme="minorHAnsi" w:cstheme="minorHAnsi"/>
                <w:b/>
              </w:rPr>
            </w:pPr>
            <w:bookmarkStart w:id="0" w:name="_Hlk81468541"/>
            <w:r w:rsidRPr="0079113B">
              <w:rPr>
                <w:rFonts w:asciiTheme="minorHAnsi" w:hAnsiTheme="minorHAnsi" w:cstheme="minorHAnsi"/>
                <w:b/>
              </w:rPr>
              <w:t>Management Responsibility</w:t>
            </w:r>
          </w:p>
        </w:tc>
        <w:tc>
          <w:tcPr>
            <w:tcW w:w="3544" w:type="dxa"/>
            <w:shd w:val="clear" w:color="auto" w:fill="BFBFBF" w:themeFill="background1" w:themeFillShade="BF"/>
            <w:vAlign w:val="center"/>
          </w:tcPr>
          <w:p w14:paraId="03E78F4A" w14:textId="77777777" w:rsidR="001B367B" w:rsidRPr="0079113B" w:rsidRDefault="001B367B" w:rsidP="007125C2">
            <w:pPr>
              <w:pStyle w:val="Default"/>
              <w:spacing w:before="120" w:after="120"/>
              <w:rPr>
                <w:rFonts w:asciiTheme="minorHAnsi" w:hAnsiTheme="minorHAnsi" w:cstheme="minorHAnsi"/>
                <w:b/>
              </w:rPr>
            </w:pPr>
            <w:r w:rsidRPr="0079113B">
              <w:rPr>
                <w:rFonts w:asciiTheme="minorHAnsi" w:hAnsiTheme="minorHAnsi" w:cstheme="minorHAnsi"/>
                <w:b/>
              </w:rPr>
              <w:t>Your Present Situation.</w:t>
            </w:r>
          </w:p>
        </w:tc>
        <w:tc>
          <w:tcPr>
            <w:tcW w:w="3685" w:type="dxa"/>
            <w:shd w:val="clear" w:color="auto" w:fill="BFBFBF" w:themeFill="background1" w:themeFillShade="BF"/>
            <w:vAlign w:val="center"/>
          </w:tcPr>
          <w:p w14:paraId="6570AC46" w14:textId="77777777" w:rsidR="001B367B" w:rsidRPr="0079113B" w:rsidRDefault="001B367B" w:rsidP="007125C2">
            <w:pPr>
              <w:pStyle w:val="Default"/>
              <w:spacing w:before="120" w:after="120"/>
              <w:rPr>
                <w:rFonts w:asciiTheme="minorHAnsi" w:hAnsiTheme="minorHAnsi" w:cstheme="minorHAnsi"/>
                <w:b/>
              </w:rPr>
            </w:pPr>
            <w:r w:rsidRPr="0079113B">
              <w:rPr>
                <w:rFonts w:asciiTheme="minorHAnsi" w:hAnsiTheme="minorHAnsi" w:cstheme="minorHAnsi"/>
                <w:b/>
              </w:rPr>
              <w:t>Thoughts on future management actions required.</w:t>
            </w:r>
          </w:p>
        </w:tc>
      </w:tr>
      <w:tr w:rsidR="001B367B" w:rsidRPr="0079113B" w14:paraId="1FF6D162" w14:textId="77777777" w:rsidTr="007125C2">
        <w:trPr>
          <w:cantSplit/>
          <w:trHeight w:val="1077"/>
        </w:trPr>
        <w:tc>
          <w:tcPr>
            <w:tcW w:w="7083" w:type="dxa"/>
          </w:tcPr>
          <w:p w14:paraId="1413D70A"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Codes</w:t>
            </w:r>
          </w:p>
          <w:p w14:paraId="582D602A"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Implementing the H&amp;S standards and controls set out in STFC SHE Codes and management systems, ensuring adequate monitoring of H&amp;S performance.</w:t>
            </w:r>
          </w:p>
        </w:tc>
        <w:tc>
          <w:tcPr>
            <w:tcW w:w="3544" w:type="dxa"/>
          </w:tcPr>
          <w:p w14:paraId="5FCF1AAD" w14:textId="77777777" w:rsidR="001B367B" w:rsidRDefault="001B367B" w:rsidP="007125C2">
            <w:pPr>
              <w:pStyle w:val="Default"/>
              <w:spacing w:before="120" w:after="120"/>
              <w:rPr>
                <w:rFonts w:asciiTheme="minorHAnsi" w:hAnsiTheme="minorHAnsi" w:cstheme="minorHAnsi"/>
              </w:rPr>
            </w:pPr>
          </w:p>
          <w:p w14:paraId="273F3C83" w14:textId="77777777" w:rsidR="001B367B" w:rsidRDefault="001B367B" w:rsidP="007125C2">
            <w:pPr>
              <w:pStyle w:val="Default"/>
              <w:spacing w:before="120" w:after="120"/>
              <w:rPr>
                <w:rFonts w:asciiTheme="minorHAnsi" w:hAnsiTheme="minorHAnsi" w:cstheme="minorHAnsi"/>
              </w:rPr>
            </w:pPr>
          </w:p>
          <w:p w14:paraId="40012304"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06A9177D"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401B5656" w14:textId="77777777" w:rsidTr="007125C2">
        <w:trPr>
          <w:cantSplit/>
          <w:trHeight w:val="1077"/>
        </w:trPr>
        <w:tc>
          <w:tcPr>
            <w:tcW w:w="7083" w:type="dxa"/>
          </w:tcPr>
          <w:p w14:paraId="5ACB4E34"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Risk assessment</w:t>
            </w:r>
          </w:p>
          <w:p w14:paraId="4484042C"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Identifying hazards in your delivery areas, assessing the risks these pose to the H&amp;S of your staff and others, identifying and implementing suitable control measures, communicating the outcome of the assessment to those who are affected.</w:t>
            </w:r>
          </w:p>
        </w:tc>
        <w:tc>
          <w:tcPr>
            <w:tcW w:w="3544" w:type="dxa"/>
          </w:tcPr>
          <w:p w14:paraId="17A0D950" w14:textId="77777777" w:rsidR="001B367B" w:rsidRDefault="001B367B" w:rsidP="007125C2">
            <w:pPr>
              <w:pStyle w:val="Default"/>
              <w:spacing w:before="120" w:after="120"/>
              <w:rPr>
                <w:rFonts w:asciiTheme="minorHAnsi" w:hAnsiTheme="minorHAnsi" w:cstheme="minorHAnsi"/>
              </w:rPr>
            </w:pPr>
          </w:p>
          <w:p w14:paraId="10BD96ED" w14:textId="77777777" w:rsidR="001B367B" w:rsidRDefault="001B367B" w:rsidP="007125C2">
            <w:pPr>
              <w:pStyle w:val="Default"/>
              <w:spacing w:before="120" w:after="120"/>
              <w:rPr>
                <w:rFonts w:asciiTheme="minorHAnsi" w:hAnsiTheme="minorHAnsi" w:cstheme="minorHAnsi"/>
              </w:rPr>
            </w:pPr>
          </w:p>
          <w:p w14:paraId="5453B2CD"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29FF3EDC"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2727B6E1" w14:textId="77777777" w:rsidTr="007125C2">
        <w:trPr>
          <w:cantSplit/>
          <w:trHeight w:val="1077"/>
        </w:trPr>
        <w:tc>
          <w:tcPr>
            <w:tcW w:w="7083" w:type="dxa"/>
          </w:tcPr>
          <w:p w14:paraId="73CC07F7"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Training</w:t>
            </w:r>
          </w:p>
          <w:p w14:paraId="755A900E"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Ensuring your staff are competent via the provision of suitable information, instruction and training and experience to undertake their tasks.</w:t>
            </w:r>
          </w:p>
        </w:tc>
        <w:tc>
          <w:tcPr>
            <w:tcW w:w="3544" w:type="dxa"/>
          </w:tcPr>
          <w:p w14:paraId="2E5556B5" w14:textId="77777777" w:rsidR="001B367B" w:rsidRDefault="001B367B" w:rsidP="007125C2">
            <w:pPr>
              <w:pStyle w:val="Default"/>
              <w:spacing w:before="120" w:after="120"/>
              <w:rPr>
                <w:rFonts w:asciiTheme="minorHAnsi" w:hAnsiTheme="minorHAnsi" w:cstheme="minorHAnsi"/>
              </w:rPr>
            </w:pPr>
          </w:p>
          <w:p w14:paraId="1AEC2DB4" w14:textId="77777777" w:rsidR="001B367B" w:rsidRDefault="001B367B" w:rsidP="007125C2">
            <w:pPr>
              <w:pStyle w:val="Default"/>
              <w:spacing w:before="120" w:after="120"/>
              <w:rPr>
                <w:rFonts w:asciiTheme="minorHAnsi" w:hAnsiTheme="minorHAnsi" w:cstheme="minorHAnsi"/>
              </w:rPr>
            </w:pPr>
          </w:p>
          <w:p w14:paraId="71A224F5"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7470D1A6"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267A97FB" w14:textId="77777777" w:rsidTr="007125C2">
        <w:trPr>
          <w:cantSplit/>
          <w:trHeight w:val="1077"/>
        </w:trPr>
        <w:tc>
          <w:tcPr>
            <w:tcW w:w="7083" w:type="dxa"/>
          </w:tcPr>
          <w:p w14:paraId="399FAD08"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Premises and equipment</w:t>
            </w:r>
          </w:p>
          <w:p w14:paraId="3DBDD6D6"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Ensuring any premises, plant and equipment under your control are safe and adequately maintained, including the arrangements for safe evacuation in the event of a fire or other emergency.</w:t>
            </w:r>
          </w:p>
        </w:tc>
        <w:tc>
          <w:tcPr>
            <w:tcW w:w="3544" w:type="dxa"/>
          </w:tcPr>
          <w:p w14:paraId="36E79BCC"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6E50A298"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652D631B" w14:textId="77777777" w:rsidTr="007125C2">
        <w:trPr>
          <w:cantSplit/>
          <w:trHeight w:val="1077"/>
        </w:trPr>
        <w:tc>
          <w:tcPr>
            <w:tcW w:w="7083" w:type="dxa"/>
          </w:tcPr>
          <w:p w14:paraId="48254E47"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Supervision</w:t>
            </w:r>
          </w:p>
          <w:p w14:paraId="5A38C851"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Provide adequate supervision of work and the workplace to ensure that H&amp;S standards are maintained for staff and others working on STFC sites.</w:t>
            </w:r>
          </w:p>
        </w:tc>
        <w:tc>
          <w:tcPr>
            <w:tcW w:w="3544" w:type="dxa"/>
          </w:tcPr>
          <w:p w14:paraId="4F69B30D" w14:textId="77777777" w:rsidR="001B367B" w:rsidRDefault="001B367B" w:rsidP="007125C2">
            <w:pPr>
              <w:pStyle w:val="Default"/>
              <w:spacing w:before="120" w:after="120"/>
              <w:rPr>
                <w:rFonts w:asciiTheme="minorHAnsi" w:hAnsiTheme="minorHAnsi" w:cstheme="minorHAnsi"/>
              </w:rPr>
            </w:pPr>
          </w:p>
          <w:p w14:paraId="2506DB95" w14:textId="77777777" w:rsidR="001B367B" w:rsidRDefault="001B367B" w:rsidP="007125C2">
            <w:pPr>
              <w:pStyle w:val="Default"/>
              <w:spacing w:before="120" w:after="120"/>
              <w:rPr>
                <w:rFonts w:asciiTheme="minorHAnsi" w:hAnsiTheme="minorHAnsi" w:cstheme="minorHAnsi"/>
              </w:rPr>
            </w:pPr>
          </w:p>
          <w:p w14:paraId="13229F26"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32403B3D"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657E5E72" w14:textId="77777777" w:rsidTr="007125C2">
        <w:trPr>
          <w:cantSplit/>
          <w:trHeight w:val="1134"/>
        </w:trPr>
        <w:tc>
          <w:tcPr>
            <w:tcW w:w="7083" w:type="dxa"/>
          </w:tcPr>
          <w:p w14:paraId="193FFBBF"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Incident reporting</w:t>
            </w:r>
          </w:p>
          <w:p w14:paraId="46A9884E"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Encouraging the reporting of all injuries and incidents and ensuring any incidents under your authority are investigated by line managers, drawing on competent advice as necessary, to determine immediate and root causes and acting on the investigation findings to minimise the likelihood of recurrence.</w:t>
            </w:r>
          </w:p>
        </w:tc>
        <w:tc>
          <w:tcPr>
            <w:tcW w:w="3544" w:type="dxa"/>
          </w:tcPr>
          <w:p w14:paraId="70DF01D5" w14:textId="77777777" w:rsidR="001B367B" w:rsidRDefault="001B367B" w:rsidP="007125C2">
            <w:pPr>
              <w:pStyle w:val="Default"/>
              <w:spacing w:before="120" w:after="120"/>
              <w:rPr>
                <w:rFonts w:asciiTheme="minorHAnsi" w:hAnsiTheme="minorHAnsi" w:cstheme="minorHAnsi"/>
              </w:rPr>
            </w:pPr>
          </w:p>
          <w:p w14:paraId="36563EFE" w14:textId="77777777" w:rsidR="001B367B" w:rsidRDefault="001B367B" w:rsidP="007125C2">
            <w:pPr>
              <w:pStyle w:val="Default"/>
              <w:spacing w:before="120" w:after="120"/>
              <w:rPr>
                <w:rFonts w:asciiTheme="minorHAnsi" w:hAnsiTheme="minorHAnsi" w:cstheme="minorHAnsi"/>
              </w:rPr>
            </w:pPr>
          </w:p>
          <w:p w14:paraId="25BB5E6E"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202278BB"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4AF5E8EF" w14:textId="77777777" w:rsidTr="007125C2">
        <w:trPr>
          <w:cantSplit/>
          <w:trHeight w:val="1134"/>
        </w:trPr>
        <w:tc>
          <w:tcPr>
            <w:tcW w:w="7083" w:type="dxa"/>
          </w:tcPr>
          <w:p w14:paraId="3BFA2450"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Staff consultation</w:t>
            </w:r>
          </w:p>
          <w:p w14:paraId="064FF64B"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Consulting staff and others working under your authority on H&amp;S matters to enable improvement to arrangements and performance and share lessons identified across STFC.</w:t>
            </w:r>
          </w:p>
        </w:tc>
        <w:tc>
          <w:tcPr>
            <w:tcW w:w="3544" w:type="dxa"/>
          </w:tcPr>
          <w:p w14:paraId="44A85DEF"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0A2866A1"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3008C1AB" w14:textId="77777777" w:rsidTr="007125C2">
        <w:trPr>
          <w:cantSplit/>
          <w:trHeight w:val="1134"/>
        </w:trPr>
        <w:tc>
          <w:tcPr>
            <w:tcW w:w="7083" w:type="dxa"/>
          </w:tcPr>
          <w:p w14:paraId="56F5E660" w14:textId="77777777" w:rsidR="001B367B" w:rsidRDefault="001B367B" w:rsidP="007125C2">
            <w:pPr>
              <w:pStyle w:val="Default"/>
              <w:spacing w:before="120" w:after="120"/>
              <w:rPr>
                <w:rFonts w:asciiTheme="minorHAnsi" w:hAnsiTheme="minorHAnsi" w:cstheme="minorHAnsi"/>
              </w:rPr>
            </w:pPr>
            <w:r>
              <w:rPr>
                <w:rFonts w:asciiTheme="minorHAnsi" w:hAnsiTheme="minorHAnsi" w:cstheme="minorHAnsi"/>
              </w:rPr>
              <w:t>Personal commitment</w:t>
            </w:r>
          </w:p>
          <w:p w14:paraId="3293CAA4" w14:textId="77777777" w:rsidR="001B367B" w:rsidRPr="0079113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Demonstrating your commitment to the health, safety and welfare of those under your authority and others affected by your activities and thus promote a positive safety culture.</w:t>
            </w:r>
          </w:p>
        </w:tc>
        <w:tc>
          <w:tcPr>
            <w:tcW w:w="3544" w:type="dxa"/>
          </w:tcPr>
          <w:p w14:paraId="6AD1C048" w14:textId="77777777" w:rsidR="001B367B" w:rsidRDefault="001B367B" w:rsidP="007125C2">
            <w:pPr>
              <w:pStyle w:val="Default"/>
              <w:spacing w:before="120" w:after="120"/>
              <w:rPr>
                <w:rFonts w:asciiTheme="minorHAnsi" w:hAnsiTheme="minorHAnsi" w:cstheme="minorHAnsi"/>
              </w:rPr>
            </w:pPr>
          </w:p>
          <w:p w14:paraId="0BCA67AC" w14:textId="77777777" w:rsidR="001B367B" w:rsidRDefault="001B367B" w:rsidP="007125C2">
            <w:pPr>
              <w:pStyle w:val="Default"/>
              <w:spacing w:before="120" w:after="120"/>
              <w:rPr>
                <w:rFonts w:asciiTheme="minorHAnsi" w:hAnsiTheme="minorHAnsi" w:cstheme="minorHAnsi"/>
              </w:rPr>
            </w:pPr>
          </w:p>
          <w:p w14:paraId="6EF7D8F8" w14:textId="77777777" w:rsidR="001B367B" w:rsidRPr="0079113B" w:rsidRDefault="001B367B" w:rsidP="007125C2">
            <w:pPr>
              <w:pStyle w:val="Default"/>
              <w:spacing w:before="120" w:after="120"/>
              <w:rPr>
                <w:rFonts w:asciiTheme="minorHAnsi" w:hAnsiTheme="minorHAnsi" w:cstheme="minorHAnsi"/>
              </w:rPr>
            </w:pPr>
          </w:p>
        </w:tc>
        <w:tc>
          <w:tcPr>
            <w:tcW w:w="3685" w:type="dxa"/>
          </w:tcPr>
          <w:p w14:paraId="354B97BB" w14:textId="77777777" w:rsidR="001B367B" w:rsidRPr="0079113B" w:rsidRDefault="001B367B" w:rsidP="007125C2">
            <w:pPr>
              <w:pStyle w:val="Default"/>
              <w:spacing w:before="120" w:after="120"/>
              <w:rPr>
                <w:rFonts w:asciiTheme="minorHAnsi" w:hAnsiTheme="minorHAnsi" w:cstheme="minorHAnsi"/>
              </w:rPr>
            </w:pPr>
          </w:p>
        </w:tc>
      </w:tr>
      <w:tr w:rsidR="001B367B" w:rsidRPr="0079113B" w14:paraId="7BEE51B3" w14:textId="77777777" w:rsidTr="007125C2">
        <w:trPr>
          <w:cantSplit/>
          <w:trHeight w:val="1134"/>
        </w:trPr>
        <w:tc>
          <w:tcPr>
            <w:tcW w:w="7083" w:type="dxa"/>
          </w:tcPr>
          <w:p w14:paraId="5AFA83B4" w14:textId="77777777" w:rsidR="001B367B"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Appendix 2</w:t>
            </w:r>
            <w:r>
              <w:rPr>
                <w:rFonts w:asciiTheme="minorHAnsi" w:hAnsiTheme="minorHAnsi" w:cstheme="minorHAnsi"/>
              </w:rPr>
              <w:t xml:space="preserve"> – Staff and non-STFC people</w:t>
            </w:r>
          </w:p>
          <w:p w14:paraId="579B6E46" w14:textId="77777777" w:rsidR="001B367B" w:rsidRPr="005D43DD" w:rsidRDefault="001B367B" w:rsidP="007125C2">
            <w:pPr>
              <w:pStyle w:val="Default"/>
              <w:spacing w:before="120" w:after="120"/>
              <w:rPr>
                <w:rFonts w:asciiTheme="minorHAnsi" w:hAnsiTheme="minorHAnsi" w:cstheme="minorHAnsi"/>
              </w:rPr>
            </w:pPr>
            <w:r w:rsidRPr="005D43DD">
              <w:rPr>
                <w:rFonts w:asciiTheme="minorHAnsi" w:hAnsiTheme="minorHAnsi" w:cstheme="minorHAnsi"/>
              </w:rPr>
              <w:t>Shared responsibilities and duty to agree where there is a possibility of doubt/confusion</w:t>
            </w:r>
          </w:p>
        </w:tc>
        <w:tc>
          <w:tcPr>
            <w:tcW w:w="3544" w:type="dxa"/>
          </w:tcPr>
          <w:p w14:paraId="00E26420" w14:textId="77777777" w:rsidR="001B367B" w:rsidRDefault="001B367B" w:rsidP="007125C2">
            <w:pPr>
              <w:pStyle w:val="Default"/>
              <w:spacing w:before="120" w:after="120"/>
              <w:rPr>
                <w:rFonts w:asciiTheme="minorHAnsi" w:hAnsiTheme="minorHAnsi" w:cstheme="minorHAnsi"/>
              </w:rPr>
            </w:pPr>
          </w:p>
        </w:tc>
        <w:tc>
          <w:tcPr>
            <w:tcW w:w="3685" w:type="dxa"/>
          </w:tcPr>
          <w:p w14:paraId="0827DA4C" w14:textId="77777777" w:rsidR="001B367B" w:rsidRPr="0079113B" w:rsidRDefault="001B367B" w:rsidP="007125C2">
            <w:pPr>
              <w:pStyle w:val="Default"/>
              <w:spacing w:before="120" w:after="120"/>
              <w:rPr>
                <w:rFonts w:asciiTheme="minorHAnsi" w:hAnsiTheme="minorHAnsi" w:cstheme="minorHAnsi"/>
              </w:rPr>
            </w:pPr>
          </w:p>
        </w:tc>
      </w:tr>
      <w:bookmarkEnd w:id="0"/>
    </w:tbl>
    <w:p w14:paraId="2F892524" w14:textId="77777777" w:rsidR="00D71F9B" w:rsidRDefault="00D71F9B" w:rsidP="00D71F9B"/>
    <w:p w14:paraId="28B4175E" w14:textId="77777777" w:rsidR="00D71F9B" w:rsidRDefault="00D71F9B" w:rsidP="001F5D43">
      <w:pPr>
        <w:rPr>
          <w:bCs/>
          <w:sz w:val="24"/>
          <w:szCs w:val="24"/>
        </w:rPr>
        <w:sectPr w:rsidR="00D71F9B" w:rsidSect="008A4EED">
          <w:pgSz w:w="16838" w:h="11906" w:orient="landscape"/>
          <w:pgMar w:top="1134" w:right="1134" w:bottom="1134" w:left="1134" w:header="709" w:footer="709" w:gutter="0"/>
          <w:cols w:space="708"/>
          <w:docGrid w:linePitch="360"/>
        </w:sectPr>
      </w:pPr>
    </w:p>
    <w:p w14:paraId="6A10E857" w14:textId="77777777" w:rsidR="00D71F9B" w:rsidRPr="00921637" w:rsidRDefault="00D71F9B" w:rsidP="00D71F9B">
      <w:pPr>
        <w:rPr>
          <w:b/>
          <w:sz w:val="28"/>
          <w:szCs w:val="28"/>
        </w:rPr>
      </w:pPr>
      <w:r w:rsidRPr="00921637">
        <w:rPr>
          <w:b/>
          <w:sz w:val="28"/>
          <w:szCs w:val="28"/>
        </w:rPr>
        <w:t>Exercise 3</w:t>
      </w:r>
      <w:r>
        <w:rPr>
          <w:b/>
          <w:sz w:val="28"/>
          <w:szCs w:val="28"/>
        </w:rPr>
        <w:t>, Part 1</w:t>
      </w:r>
      <w:r w:rsidRPr="00921637">
        <w:rPr>
          <w:b/>
          <w:sz w:val="28"/>
          <w:szCs w:val="28"/>
        </w:rPr>
        <w:t xml:space="preserve">: Code </w:t>
      </w:r>
      <w:r>
        <w:rPr>
          <w:b/>
          <w:sz w:val="28"/>
          <w:szCs w:val="28"/>
        </w:rPr>
        <w:t>application</w:t>
      </w:r>
    </w:p>
    <w:p w14:paraId="25AE412D" w14:textId="6A795901" w:rsidR="00D71F9B" w:rsidRPr="00921637" w:rsidRDefault="00D71F9B" w:rsidP="00D71F9B">
      <w:pPr>
        <w:rPr>
          <w:b/>
          <w:sz w:val="28"/>
          <w:szCs w:val="28"/>
        </w:rPr>
      </w:pPr>
      <w:r>
        <w:rPr>
          <w:b/>
          <w:sz w:val="28"/>
          <w:szCs w:val="28"/>
        </w:rPr>
        <w:t>List the top 5</w:t>
      </w:r>
      <w:r w:rsidRPr="00921637">
        <w:rPr>
          <w:b/>
          <w:sz w:val="28"/>
          <w:szCs w:val="28"/>
        </w:rPr>
        <w:t xml:space="preserve"> SHE Codes </w:t>
      </w:r>
      <w:r>
        <w:rPr>
          <w:b/>
          <w:sz w:val="28"/>
          <w:szCs w:val="28"/>
        </w:rPr>
        <w:t xml:space="preserve">which </w:t>
      </w:r>
      <w:r w:rsidRPr="00921637">
        <w:rPr>
          <w:b/>
          <w:sz w:val="28"/>
          <w:szCs w:val="28"/>
        </w:rPr>
        <w:t>apply to your work, department</w:t>
      </w:r>
      <w:r>
        <w:rPr>
          <w:b/>
          <w:sz w:val="28"/>
          <w:szCs w:val="28"/>
        </w:rPr>
        <w:t>,</w:t>
      </w:r>
      <w:r w:rsidRPr="00921637">
        <w:rPr>
          <w:b/>
          <w:sz w:val="28"/>
          <w:szCs w:val="28"/>
        </w:rPr>
        <w:t xml:space="preserve"> activities</w:t>
      </w:r>
      <w:r w:rsidR="003B6558">
        <w:rPr>
          <w:b/>
          <w:sz w:val="28"/>
          <w:szCs w:val="28"/>
        </w:rPr>
        <w:t>,</w:t>
      </w:r>
      <w:r>
        <w:rPr>
          <w:b/>
          <w:sz w:val="28"/>
          <w:szCs w:val="28"/>
        </w:rPr>
        <w:t xml:space="preserve"> or staff</w:t>
      </w:r>
      <w:r w:rsidR="00CE1D24">
        <w:rPr>
          <w:b/>
          <w:sz w:val="28"/>
          <w:szCs w:val="28"/>
        </w:rPr>
        <w:t xml:space="preserve"> and discuss their level of implementation</w:t>
      </w:r>
      <w:r w:rsidRPr="00921637">
        <w:rPr>
          <w:b/>
          <w:sz w:val="28"/>
          <w:szCs w:val="28"/>
        </w:rPr>
        <w:t xml:space="preserve">   </w:t>
      </w:r>
    </w:p>
    <w:tbl>
      <w:tblPr>
        <w:tblStyle w:val="TableGrid"/>
        <w:tblW w:w="14955" w:type="dxa"/>
        <w:tblLook w:val="04A0" w:firstRow="1" w:lastRow="0" w:firstColumn="1" w:lastColumn="0" w:noHBand="0" w:noVBand="1"/>
      </w:tblPr>
      <w:tblGrid>
        <w:gridCol w:w="3397"/>
        <w:gridCol w:w="2694"/>
        <w:gridCol w:w="1134"/>
        <w:gridCol w:w="1110"/>
        <w:gridCol w:w="1040"/>
        <w:gridCol w:w="1557"/>
        <w:gridCol w:w="4023"/>
      </w:tblGrid>
      <w:tr w:rsidR="00D71F9B" w:rsidRPr="000F7990" w14:paraId="171A987E" w14:textId="77777777" w:rsidTr="00DE27F7">
        <w:tc>
          <w:tcPr>
            <w:tcW w:w="3397" w:type="dxa"/>
            <w:shd w:val="clear" w:color="auto" w:fill="BFBFBF" w:themeFill="background1" w:themeFillShade="BF"/>
            <w:vAlign w:val="center"/>
          </w:tcPr>
          <w:p w14:paraId="29072095" w14:textId="77777777" w:rsidR="00D71F9B" w:rsidRPr="000F7990" w:rsidRDefault="00D71F9B" w:rsidP="00DE27F7">
            <w:pPr>
              <w:spacing w:before="120" w:after="120"/>
              <w:rPr>
                <w:b/>
                <w:bCs/>
                <w:sz w:val="24"/>
                <w:szCs w:val="24"/>
              </w:rPr>
            </w:pPr>
            <w:r w:rsidRPr="000F7990">
              <w:rPr>
                <w:b/>
                <w:bCs/>
                <w:sz w:val="24"/>
                <w:szCs w:val="24"/>
              </w:rPr>
              <w:t>Work Activity</w:t>
            </w:r>
          </w:p>
        </w:tc>
        <w:tc>
          <w:tcPr>
            <w:tcW w:w="2694" w:type="dxa"/>
            <w:shd w:val="clear" w:color="auto" w:fill="BFBFBF" w:themeFill="background1" w:themeFillShade="BF"/>
            <w:vAlign w:val="center"/>
          </w:tcPr>
          <w:p w14:paraId="1179C7AD" w14:textId="77777777" w:rsidR="00D71F9B" w:rsidRPr="000F7990" w:rsidRDefault="00D71F9B" w:rsidP="00DE27F7">
            <w:pPr>
              <w:spacing w:before="120" w:after="120"/>
              <w:rPr>
                <w:b/>
                <w:bCs/>
                <w:sz w:val="24"/>
                <w:szCs w:val="24"/>
              </w:rPr>
            </w:pPr>
            <w:r w:rsidRPr="000F7990">
              <w:rPr>
                <w:b/>
                <w:bCs/>
                <w:sz w:val="24"/>
                <w:szCs w:val="24"/>
              </w:rPr>
              <w:t xml:space="preserve">Applicable SHE Codes </w:t>
            </w:r>
            <w:r>
              <w:rPr>
                <w:b/>
                <w:bCs/>
                <w:sz w:val="24"/>
                <w:szCs w:val="24"/>
              </w:rPr>
              <w:t>and</w:t>
            </w:r>
            <w:r w:rsidRPr="000F7990">
              <w:rPr>
                <w:b/>
                <w:bCs/>
                <w:sz w:val="24"/>
                <w:szCs w:val="24"/>
              </w:rPr>
              <w:t xml:space="preserve"> title</w:t>
            </w:r>
          </w:p>
        </w:tc>
        <w:tc>
          <w:tcPr>
            <w:tcW w:w="1134" w:type="dxa"/>
            <w:shd w:val="clear" w:color="auto" w:fill="BFBFBF" w:themeFill="background1" w:themeFillShade="BF"/>
            <w:vAlign w:val="center"/>
          </w:tcPr>
          <w:p w14:paraId="07EDFFA2" w14:textId="77777777" w:rsidR="00D71F9B" w:rsidRPr="000F7990" w:rsidRDefault="00D71F9B" w:rsidP="00DE27F7">
            <w:pPr>
              <w:spacing w:before="120" w:after="120"/>
              <w:rPr>
                <w:b/>
                <w:bCs/>
                <w:sz w:val="24"/>
                <w:szCs w:val="24"/>
              </w:rPr>
            </w:pPr>
            <w:r w:rsidRPr="000F7990">
              <w:rPr>
                <w:b/>
                <w:bCs/>
                <w:sz w:val="24"/>
                <w:szCs w:val="24"/>
              </w:rPr>
              <w:t>Known about or not?</w:t>
            </w:r>
          </w:p>
        </w:tc>
        <w:tc>
          <w:tcPr>
            <w:tcW w:w="1110" w:type="dxa"/>
            <w:shd w:val="clear" w:color="auto" w:fill="BFBFBF" w:themeFill="background1" w:themeFillShade="BF"/>
            <w:vAlign w:val="center"/>
          </w:tcPr>
          <w:p w14:paraId="50749DC7" w14:textId="77777777" w:rsidR="00D71F9B" w:rsidRPr="000F7990" w:rsidRDefault="00D71F9B" w:rsidP="00DE27F7">
            <w:pPr>
              <w:spacing w:before="120" w:after="120"/>
              <w:rPr>
                <w:b/>
                <w:bCs/>
                <w:sz w:val="24"/>
                <w:szCs w:val="24"/>
              </w:rPr>
            </w:pPr>
            <w:r w:rsidRPr="000F7990">
              <w:rPr>
                <w:b/>
                <w:bCs/>
                <w:sz w:val="24"/>
                <w:szCs w:val="24"/>
              </w:rPr>
              <w:t>Not in Use</w:t>
            </w:r>
          </w:p>
        </w:tc>
        <w:tc>
          <w:tcPr>
            <w:tcW w:w="1040" w:type="dxa"/>
            <w:shd w:val="clear" w:color="auto" w:fill="BFBFBF" w:themeFill="background1" w:themeFillShade="BF"/>
            <w:vAlign w:val="center"/>
          </w:tcPr>
          <w:p w14:paraId="24D5B06A" w14:textId="77777777" w:rsidR="00D71F9B" w:rsidRPr="000F7990" w:rsidRDefault="00D71F9B" w:rsidP="00DE27F7">
            <w:pPr>
              <w:spacing w:before="120" w:after="120"/>
              <w:rPr>
                <w:b/>
                <w:bCs/>
                <w:sz w:val="24"/>
                <w:szCs w:val="24"/>
              </w:rPr>
            </w:pPr>
            <w:r w:rsidRPr="000F7990">
              <w:rPr>
                <w:b/>
                <w:bCs/>
                <w:sz w:val="24"/>
                <w:szCs w:val="24"/>
              </w:rPr>
              <w:t>Partially in use</w:t>
            </w:r>
          </w:p>
        </w:tc>
        <w:tc>
          <w:tcPr>
            <w:tcW w:w="1557" w:type="dxa"/>
            <w:shd w:val="clear" w:color="auto" w:fill="BFBFBF" w:themeFill="background1" w:themeFillShade="BF"/>
            <w:vAlign w:val="center"/>
          </w:tcPr>
          <w:p w14:paraId="34DD932C" w14:textId="77777777" w:rsidR="00D71F9B" w:rsidRPr="000F7990" w:rsidRDefault="00D71F9B" w:rsidP="00DE27F7">
            <w:pPr>
              <w:spacing w:before="120" w:after="120"/>
              <w:rPr>
                <w:b/>
                <w:bCs/>
                <w:sz w:val="24"/>
                <w:szCs w:val="24"/>
              </w:rPr>
            </w:pPr>
            <w:r w:rsidRPr="000F7990">
              <w:rPr>
                <w:b/>
                <w:bCs/>
                <w:sz w:val="24"/>
                <w:szCs w:val="24"/>
              </w:rPr>
              <w:t>Fully implemented</w:t>
            </w:r>
          </w:p>
        </w:tc>
        <w:tc>
          <w:tcPr>
            <w:tcW w:w="4023" w:type="dxa"/>
            <w:shd w:val="clear" w:color="auto" w:fill="BFBFBF" w:themeFill="background1" w:themeFillShade="BF"/>
            <w:vAlign w:val="center"/>
          </w:tcPr>
          <w:p w14:paraId="3363CF75" w14:textId="77777777" w:rsidR="00D71F9B" w:rsidRPr="000F7990" w:rsidRDefault="00D71F9B" w:rsidP="00DE27F7">
            <w:pPr>
              <w:spacing w:before="120" w:after="120"/>
              <w:rPr>
                <w:b/>
                <w:bCs/>
                <w:sz w:val="24"/>
                <w:szCs w:val="24"/>
              </w:rPr>
            </w:pPr>
            <w:r w:rsidRPr="000F7990">
              <w:rPr>
                <w:b/>
                <w:bCs/>
                <w:sz w:val="24"/>
                <w:szCs w:val="24"/>
              </w:rPr>
              <w:t>Notes</w:t>
            </w:r>
          </w:p>
        </w:tc>
      </w:tr>
      <w:tr w:rsidR="00D71F9B" w:rsidRPr="000F7990" w14:paraId="3F00E742" w14:textId="77777777" w:rsidTr="00DE27F7">
        <w:trPr>
          <w:trHeight w:val="1134"/>
        </w:trPr>
        <w:tc>
          <w:tcPr>
            <w:tcW w:w="3397" w:type="dxa"/>
          </w:tcPr>
          <w:p w14:paraId="7258DD35" w14:textId="77777777" w:rsidR="00D71F9B" w:rsidRPr="000F7990" w:rsidRDefault="00D71F9B" w:rsidP="00DE27F7">
            <w:pPr>
              <w:rPr>
                <w:sz w:val="24"/>
                <w:szCs w:val="24"/>
              </w:rPr>
            </w:pPr>
          </w:p>
        </w:tc>
        <w:tc>
          <w:tcPr>
            <w:tcW w:w="2694" w:type="dxa"/>
          </w:tcPr>
          <w:p w14:paraId="562B2660" w14:textId="77777777" w:rsidR="00D71F9B" w:rsidRPr="000F7990" w:rsidRDefault="00D71F9B" w:rsidP="00DE27F7">
            <w:pPr>
              <w:rPr>
                <w:sz w:val="24"/>
                <w:szCs w:val="24"/>
              </w:rPr>
            </w:pPr>
          </w:p>
        </w:tc>
        <w:tc>
          <w:tcPr>
            <w:tcW w:w="1134" w:type="dxa"/>
          </w:tcPr>
          <w:p w14:paraId="506C0EE9" w14:textId="77777777" w:rsidR="00D71F9B" w:rsidRPr="000F7990" w:rsidRDefault="00D71F9B" w:rsidP="00DE27F7">
            <w:pPr>
              <w:rPr>
                <w:sz w:val="24"/>
                <w:szCs w:val="24"/>
              </w:rPr>
            </w:pPr>
          </w:p>
        </w:tc>
        <w:tc>
          <w:tcPr>
            <w:tcW w:w="1110" w:type="dxa"/>
          </w:tcPr>
          <w:p w14:paraId="5C84D8E9" w14:textId="77777777" w:rsidR="00D71F9B" w:rsidRPr="000F7990" w:rsidRDefault="00D71F9B" w:rsidP="00DE27F7">
            <w:pPr>
              <w:rPr>
                <w:sz w:val="24"/>
                <w:szCs w:val="24"/>
              </w:rPr>
            </w:pPr>
          </w:p>
        </w:tc>
        <w:tc>
          <w:tcPr>
            <w:tcW w:w="1040" w:type="dxa"/>
          </w:tcPr>
          <w:p w14:paraId="6F823B6F" w14:textId="77777777" w:rsidR="00D71F9B" w:rsidRPr="000F7990" w:rsidRDefault="00D71F9B" w:rsidP="00DE27F7">
            <w:pPr>
              <w:rPr>
                <w:sz w:val="24"/>
                <w:szCs w:val="24"/>
              </w:rPr>
            </w:pPr>
          </w:p>
        </w:tc>
        <w:tc>
          <w:tcPr>
            <w:tcW w:w="1557" w:type="dxa"/>
          </w:tcPr>
          <w:p w14:paraId="722EF487" w14:textId="77777777" w:rsidR="00D71F9B" w:rsidRPr="000F7990" w:rsidRDefault="00D71F9B" w:rsidP="00DE27F7">
            <w:pPr>
              <w:rPr>
                <w:sz w:val="24"/>
                <w:szCs w:val="24"/>
              </w:rPr>
            </w:pPr>
          </w:p>
        </w:tc>
        <w:tc>
          <w:tcPr>
            <w:tcW w:w="4023" w:type="dxa"/>
          </w:tcPr>
          <w:p w14:paraId="0E67CBC4" w14:textId="77777777" w:rsidR="00D71F9B" w:rsidRPr="000F7990" w:rsidRDefault="00D71F9B" w:rsidP="00DE27F7">
            <w:pPr>
              <w:rPr>
                <w:sz w:val="24"/>
                <w:szCs w:val="24"/>
              </w:rPr>
            </w:pPr>
          </w:p>
        </w:tc>
      </w:tr>
      <w:tr w:rsidR="00D71F9B" w:rsidRPr="000F7990" w14:paraId="1E7CD880" w14:textId="77777777" w:rsidTr="00DE27F7">
        <w:trPr>
          <w:trHeight w:val="1134"/>
        </w:trPr>
        <w:tc>
          <w:tcPr>
            <w:tcW w:w="3397" w:type="dxa"/>
          </w:tcPr>
          <w:p w14:paraId="20B4ACA4" w14:textId="77777777" w:rsidR="00D71F9B" w:rsidRPr="000F7990" w:rsidRDefault="00D71F9B" w:rsidP="00DE27F7">
            <w:pPr>
              <w:rPr>
                <w:sz w:val="24"/>
                <w:szCs w:val="24"/>
              </w:rPr>
            </w:pPr>
          </w:p>
        </w:tc>
        <w:tc>
          <w:tcPr>
            <w:tcW w:w="2694" w:type="dxa"/>
          </w:tcPr>
          <w:p w14:paraId="4E4FC500" w14:textId="77777777" w:rsidR="00D71F9B" w:rsidRPr="000F7990" w:rsidRDefault="00D71F9B" w:rsidP="00DE27F7">
            <w:pPr>
              <w:rPr>
                <w:sz w:val="24"/>
                <w:szCs w:val="24"/>
              </w:rPr>
            </w:pPr>
          </w:p>
        </w:tc>
        <w:tc>
          <w:tcPr>
            <w:tcW w:w="1134" w:type="dxa"/>
          </w:tcPr>
          <w:p w14:paraId="65457E65" w14:textId="77777777" w:rsidR="00D71F9B" w:rsidRPr="000F7990" w:rsidRDefault="00D71F9B" w:rsidP="00DE27F7">
            <w:pPr>
              <w:rPr>
                <w:sz w:val="24"/>
                <w:szCs w:val="24"/>
              </w:rPr>
            </w:pPr>
          </w:p>
        </w:tc>
        <w:tc>
          <w:tcPr>
            <w:tcW w:w="1110" w:type="dxa"/>
          </w:tcPr>
          <w:p w14:paraId="360ECA06" w14:textId="77777777" w:rsidR="00D71F9B" w:rsidRPr="000F7990" w:rsidRDefault="00D71F9B" w:rsidP="00DE27F7">
            <w:pPr>
              <w:rPr>
                <w:sz w:val="24"/>
                <w:szCs w:val="24"/>
              </w:rPr>
            </w:pPr>
          </w:p>
        </w:tc>
        <w:tc>
          <w:tcPr>
            <w:tcW w:w="1040" w:type="dxa"/>
          </w:tcPr>
          <w:p w14:paraId="70692025" w14:textId="77777777" w:rsidR="00D71F9B" w:rsidRPr="000F7990" w:rsidRDefault="00D71F9B" w:rsidP="00DE27F7">
            <w:pPr>
              <w:rPr>
                <w:sz w:val="24"/>
                <w:szCs w:val="24"/>
              </w:rPr>
            </w:pPr>
          </w:p>
        </w:tc>
        <w:tc>
          <w:tcPr>
            <w:tcW w:w="1557" w:type="dxa"/>
          </w:tcPr>
          <w:p w14:paraId="0C030EBA" w14:textId="77777777" w:rsidR="00D71F9B" w:rsidRPr="000F7990" w:rsidRDefault="00D71F9B" w:rsidP="00DE27F7">
            <w:pPr>
              <w:rPr>
                <w:sz w:val="24"/>
                <w:szCs w:val="24"/>
              </w:rPr>
            </w:pPr>
          </w:p>
        </w:tc>
        <w:tc>
          <w:tcPr>
            <w:tcW w:w="4023" w:type="dxa"/>
          </w:tcPr>
          <w:p w14:paraId="6C589C9B" w14:textId="77777777" w:rsidR="00D71F9B" w:rsidRPr="000F7990" w:rsidRDefault="00D71F9B" w:rsidP="00DE27F7">
            <w:pPr>
              <w:rPr>
                <w:sz w:val="24"/>
                <w:szCs w:val="24"/>
              </w:rPr>
            </w:pPr>
          </w:p>
        </w:tc>
      </w:tr>
      <w:tr w:rsidR="00D71F9B" w:rsidRPr="000F7990" w14:paraId="38663FFD" w14:textId="77777777" w:rsidTr="00DE27F7">
        <w:trPr>
          <w:trHeight w:val="1134"/>
        </w:trPr>
        <w:tc>
          <w:tcPr>
            <w:tcW w:w="3397" w:type="dxa"/>
          </w:tcPr>
          <w:p w14:paraId="368A7972" w14:textId="77777777" w:rsidR="00D71F9B" w:rsidRPr="000F7990" w:rsidRDefault="00D71F9B" w:rsidP="00DE27F7">
            <w:pPr>
              <w:rPr>
                <w:sz w:val="24"/>
                <w:szCs w:val="24"/>
              </w:rPr>
            </w:pPr>
          </w:p>
        </w:tc>
        <w:tc>
          <w:tcPr>
            <w:tcW w:w="2694" w:type="dxa"/>
          </w:tcPr>
          <w:p w14:paraId="7961E72C" w14:textId="77777777" w:rsidR="00D71F9B" w:rsidRPr="000F7990" w:rsidRDefault="00D71F9B" w:rsidP="00DE27F7">
            <w:pPr>
              <w:rPr>
                <w:sz w:val="24"/>
                <w:szCs w:val="24"/>
              </w:rPr>
            </w:pPr>
          </w:p>
        </w:tc>
        <w:tc>
          <w:tcPr>
            <w:tcW w:w="1134" w:type="dxa"/>
          </w:tcPr>
          <w:p w14:paraId="3BEE7E3E" w14:textId="77777777" w:rsidR="00D71F9B" w:rsidRPr="000F7990" w:rsidRDefault="00D71F9B" w:rsidP="00DE27F7">
            <w:pPr>
              <w:rPr>
                <w:sz w:val="24"/>
                <w:szCs w:val="24"/>
              </w:rPr>
            </w:pPr>
          </w:p>
        </w:tc>
        <w:tc>
          <w:tcPr>
            <w:tcW w:w="1110" w:type="dxa"/>
          </w:tcPr>
          <w:p w14:paraId="476DE2B8" w14:textId="77777777" w:rsidR="00D71F9B" w:rsidRPr="000F7990" w:rsidRDefault="00D71F9B" w:rsidP="00DE27F7">
            <w:pPr>
              <w:rPr>
                <w:sz w:val="24"/>
                <w:szCs w:val="24"/>
              </w:rPr>
            </w:pPr>
          </w:p>
        </w:tc>
        <w:tc>
          <w:tcPr>
            <w:tcW w:w="1040" w:type="dxa"/>
          </w:tcPr>
          <w:p w14:paraId="5D9F90A6" w14:textId="77777777" w:rsidR="00D71F9B" w:rsidRPr="000F7990" w:rsidRDefault="00D71F9B" w:rsidP="00DE27F7">
            <w:pPr>
              <w:rPr>
                <w:sz w:val="24"/>
                <w:szCs w:val="24"/>
              </w:rPr>
            </w:pPr>
          </w:p>
        </w:tc>
        <w:tc>
          <w:tcPr>
            <w:tcW w:w="1557" w:type="dxa"/>
          </w:tcPr>
          <w:p w14:paraId="4D7D080C" w14:textId="77777777" w:rsidR="00D71F9B" w:rsidRPr="000F7990" w:rsidRDefault="00D71F9B" w:rsidP="00DE27F7">
            <w:pPr>
              <w:rPr>
                <w:sz w:val="24"/>
                <w:szCs w:val="24"/>
              </w:rPr>
            </w:pPr>
          </w:p>
        </w:tc>
        <w:tc>
          <w:tcPr>
            <w:tcW w:w="4023" w:type="dxa"/>
          </w:tcPr>
          <w:p w14:paraId="50AA82BC" w14:textId="77777777" w:rsidR="00D71F9B" w:rsidRPr="000F7990" w:rsidRDefault="00D71F9B" w:rsidP="00DE27F7">
            <w:pPr>
              <w:rPr>
                <w:sz w:val="24"/>
                <w:szCs w:val="24"/>
              </w:rPr>
            </w:pPr>
          </w:p>
        </w:tc>
      </w:tr>
      <w:tr w:rsidR="00D71F9B" w:rsidRPr="000F7990" w14:paraId="04E7D6D9" w14:textId="77777777" w:rsidTr="00DE27F7">
        <w:trPr>
          <w:trHeight w:val="1134"/>
        </w:trPr>
        <w:tc>
          <w:tcPr>
            <w:tcW w:w="3397" w:type="dxa"/>
          </w:tcPr>
          <w:p w14:paraId="45B190A5" w14:textId="77777777" w:rsidR="00D71F9B" w:rsidRPr="000F7990" w:rsidRDefault="00D71F9B" w:rsidP="00DE27F7">
            <w:pPr>
              <w:rPr>
                <w:sz w:val="24"/>
                <w:szCs w:val="24"/>
              </w:rPr>
            </w:pPr>
          </w:p>
        </w:tc>
        <w:tc>
          <w:tcPr>
            <w:tcW w:w="2694" w:type="dxa"/>
          </w:tcPr>
          <w:p w14:paraId="4806EB93" w14:textId="77777777" w:rsidR="00D71F9B" w:rsidRPr="000F7990" w:rsidRDefault="00D71F9B" w:rsidP="00DE27F7">
            <w:pPr>
              <w:rPr>
                <w:sz w:val="24"/>
                <w:szCs w:val="24"/>
              </w:rPr>
            </w:pPr>
          </w:p>
        </w:tc>
        <w:tc>
          <w:tcPr>
            <w:tcW w:w="1134" w:type="dxa"/>
          </w:tcPr>
          <w:p w14:paraId="4C8833E1" w14:textId="77777777" w:rsidR="00D71F9B" w:rsidRPr="000F7990" w:rsidRDefault="00D71F9B" w:rsidP="00DE27F7">
            <w:pPr>
              <w:rPr>
                <w:sz w:val="24"/>
                <w:szCs w:val="24"/>
              </w:rPr>
            </w:pPr>
          </w:p>
        </w:tc>
        <w:tc>
          <w:tcPr>
            <w:tcW w:w="1110" w:type="dxa"/>
          </w:tcPr>
          <w:p w14:paraId="203B1189" w14:textId="77777777" w:rsidR="00D71F9B" w:rsidRPr="000F7990" w:rsidRDefault="00D71F9B" w:rsidP="00DE27F7">
            <w:pPr>
              <w:rPr>
                <w:sz w:val="24"/>
                <w:szCs w:val="24"/>
              </w:rPr>
            </w:pPr>
          </w:p>
        </w:tc>
        <w:tc>
          <w:tcPr>
            <w:tcW w:w="1040" w:type="dxa"/>
          </w:tcPr>
          <w:p w14:paraId="151C8399" w14:textId="77777777" w:rsidR="00D71F9B" w:rsidRPr="000F7990" w:rsidRDefault="00D71F9B" w:rsidP="00DE27F7">
            <w:pPr>
              <w:rPr>
                <w:sz w:val="24"/>
                <w:szCs w:val="24"/>
              </w:rPr>
            </w:pPr>
          </w:p>
        </w:tc>
        <w:tc>
          <w:tcPr>
            <w:tcW w:w="1557" w:type="dxa"/>
          </w:tcPr>
          <w:p w14:paraId="01F13B5C" w14:textId="77777777" w:rsidR="00D71F9B" w:rsidRPr="000F7990" w:rsidRDefault="00D71F9B" w:rsidP="00DE27F7">
            <w:pPr>
              <w:rPr>
                <w:sz w:val="24"/>
                <w:szCs w:val="24"/>
              </w:rPr>
            </w:pPr>
          </w:p>
        </w:tc>
        <w:tc>
          <w:tcPr>
            <w:tcW w:w="4023" w:type="dxa"/>
          </w:tcPr>
          <w:p w14:paraId="1E7EE36F" w14:textId="77777777" w:rsidR="00D71F9B" w:rsidRPr="000F7990" w:rsidRDefault="00D71F9B" w:rsidP="00DE27F7">
            <w:pPr>
              <w:rPr>
                <w:sz w:val="24"/>
                <w:szCs w:val="24"/>
              </w:rPr>
            </w:pPr>
          </w:p>
        </w:tc>
      </w:tr>
      <w:tr w:rsidR="00D71F9B" w:rsidRPr="000F7990" w14:paraId="635131BA" w14:textId="77777777" w:rsidTr="00DE27F7">
        <w:trPr>
          <w:trHeight w:val="1134"/>
        </w:trPr>
        <w:tc>
          <w:tcPr>
            <w:tcW w:w="3397" w:type="dxa"/>
          </w:tcPr>
          <w:p w14:paraId="4D29EBD1" w14:textId="77777777" w:rsidR="00D71F9B" w:rsidRPr="000F7990" w:rsidRDefault="00D71F9B" w:rsidP="00DE27F7">
            <w:pPr>
              <w:rPr>
                <w:sz w:val="24"/>
                <w:szCs w:val="24"/>
              </w:rPr>
            </w:pPr>
          </w:p>
        </w:tc>
        <w:tc>
          <w:tcPr>
            <w:tcW w:w="2694" w:type="dxa"/>
          </w:tcPr>
          <w:p w14:paraId="5C48987A" w14:textId="77777777" w:rsidR="00D71F9B" w:rsidRPr="000F7990" w:rsidRDefault="00D71F9B" w:rsidP="00DE27F7">
            <w:pPr>
              <w:rPr>
                <w:sz w:val="24"/>
                <w:szCs w:val="24"/>
              </w:rPr>
            </w:pPr>
          </w:p>
        </w:tc>
        <w:tc>
          <w:tcPr>
            <w:tcW w:w="1134" w:type="dxa"/>
          </w:tcPr>
          <w:p w14:paraId="680E5B35" w14:textId="77777777" w:rsidR="00D71F9B" w:rsidRPr="000F7990" w:rsidRDefault="00D71F9B" w:rsidP="00DE27F7">
            <w:pPr>
              <w:rPr>
                <w:sz w:val="24"/>
                <w:szCs w:val="24"/>
              </w:rPr>
            </w:pPr>
          </w:p>
        </w:tc>
        <w:tc>
          <w:tcPr>
            <w:tcW w:w="1110" w:type="dxa"/>
          </w:tcPr>
          <w:p w14:paraId="09CDE6C2" w14:textId="77777777" w:rsidR="00D71F9B" w:rsidRPr="000F7990" w:rsidRDefault="00D71F9B" w:rsidP="00DE27F7">
            <w:pPr>
              <w:rPr>
                <w:sz w:val="24"/>
                <w:szCs w:val="24"/>
              </w:rPr>
            </w:pPr>
          </w:p>
        </w:tc>
        <w:tc>
          <w:tcPr>
            <w:tcW w:w="1040" w:type="dxa"/>
          </w:tcPr>
          <w:p w14:paraId="3B1A6689" w14:textId="77777777" w:rsidR="00D71F9B" w:rsidRPr="000F7990" w:rsidRDefault="00D71F9B" w:rsidP="00DE27F7">
            <w:pPr>
              <w:rPr>
                <w:sz w:val="24"/>
                <w:szCs w:val="24"/>
              </w:rPr>
            </w:pPr>
          </w:p>
        </w:tc>
        <w:tc>
          <w:tcPr>
            <w:tcW w:w="1557" w:type="dxa"/>
          </w:tcPr>
          <w:p w14:paraId="7EDC693C" w14:textId="77777777" w:rsidR="00D71F9B" w:rsidRPr="000F7990" w:rsidRDefault="00D71F9B" w:rsidP="00DE27F7">
            <w:pPr>
              <w:rPr>
                <w:sz w:val="24"/>
                <w:szCs w:val="24"/>
              </w:rPr>
            </w:pPr>
          </w:p>
        </w:tc>
        <w:tc>
          <w:tcPr>
            <w:tcW w:w="4023" w:type="dxa"/>
          </w:tcPr>
          <w:p w14:paraId="68BE3056" w14:textId="77777777" w:rsidR="00D71F9B" w:rsidRPr="000F7990" w:rsidRDefault="00D71F9B" w:rsidP="00DE27F7">
            <w:pPr>
              <w:rPr>
                <w:sz w:val="24"/>
                <w:szCs w:val="24"/>
              </w:rPr>
            </w:pPr>
          </w:p>
        </w:tc>
      </w:tr>
    </w:tbl>
    <w:p w14:paraId="54A0B65E" w14:textId="77777777" w:rsidR="001B367B" w:rsidRDefault="001B367B" w:rsidP="00D71F9B">
      <w:pPr>
        <w:rPr>
          <w:b/>
          <w:sz w:val="28"/>
          <w:szCs w:val="28"/>
        </w:rPr>
      </w:pPr>
    </w:p>
    <w:p w14:paraId="1E099626" w14:textId="77777777" w:rsidR="00D71F9B" w:rsidRDefault="00D71F9B" w:rsidP="00D71F9B">
      <w:pPr>
        <w:rPr>
          <w:b/>
          <w:sz w:val="28"/>
          <w:szCs w:val="28"/>
          <w:u w:val="single"/>
        </w:rPr>
        <w:sectPr w:rsidR="00D71F9B" w:rsidSect="008A4EED">
          <w:headerReference w:type="even" r:id="rId18"/>
          <w:footerReference w:type="even" r:id="rId19"/>
          <w:headerReference w:type="first" r:id="rId20"/>
          <w:footerReference w:type="first" r:id="rId21"/>
          <w:pgSz w:w="16838" w:h="11906" w:orient="landscape"/>
          <w:pgMar w:top="1440" w:right="1440" w:bottom="1440" w:left="1440" w:header="708" w:footer="708" w:gutter="0"/>
          <w:cols w:space="708"/>
          <w:docGrid w:linePitch="360"/>
        </w:sectPr>
      </w:pPr>
    </w:p>
    <w:p w14:paraId="0304D4CF" w14:textId="6B72473C" w:rsidR="00D71F9B" w:rsidRDefault="00D71F9B" w:rsidP="00D71F9B">
      <w:pPr>
        <w:rPr>
          <w:b/>
          <w:sz w:val="24"/>
          <w:szCs w:val="24"/>
        </w:rPr>
      </w:pPr>
    </w:p>
    <w:p w14:paraId="6B64B10F" w14:textId="69C33818" w:rsidR="00D71F9B" w:rsidRPr="00794875" w:rsidRDefault="00D71F9B" w:rsidP="00D71F9B">
      <w:pPr>
        <w:rPr>
          <w:b/>
          <w:sz w:val="28"/>
          <w:szCs w:val="28"/>
        </w:rPr>
      </w:pPr>
      <w:r w:rsidRPr="00794875">
        <w:rPr>
          <w:b/>
          <w:sz w:val="28"/>
          <w:szCs w:val="28"/>
        </w:rPr>
        <w:t xml:space="preserve">Exercise 3, Part </w:t>
      </w:r>
      <w:r w:rsidR="001B367B">
        <w:rPr>
          <w:b/>
          <w:sz w:val="28"/>
          <w:szCs w:val="28"/>
        </w:rPr>
        <w:t>2</w:t>
      </w:r>
      <w:r w:rsidRPr="00794875">
        <w:rPr>
          <w:b/>
          <w:sz w:val="28"/>
          <w:szCs w:val="28"/>
        </w:rPr>
        <w:t>: SHE Code use experiences</w:t>
      </w:r>
    </w:p>
    <w:p w14:paraId="10E97E92" w14:textId="19B29192" w:rsidR="00D71F9B" w:rsidRDefault="00D71F9B" w:rsidP="00D71F9B">
      <w:pPr>
        <w:pStyle w:val="ListParagraph"/>
        <w:numPr>
          <w:ilvl w:val="0"/>
          <w:numId w:val="14"/>
        </w:numPr>
        <w:rPr>
          <w:bCs/>
          <w:sz w:val="24"/>
          <w:szCs w:val="24"/>
        </w:rPr>
      </w:pPr>
      <w:r w:rsidRPr="000155EC">
        <w:rPr>
          <w:bCs/>
          <w:sz w:val="24"/>
          <w:szCs w:val="24"/>
        </w:rPr>
        <w:t xml:space="preserve">Summarise your experiences of the SHE Codes in action. </w:t>
      </w:r>
    </w:p>
    <w:p w14:paraId="72874017" w14:textId="77777777" w:rsidR="003B6558" w:rsidRDefault="003B6558" w:rsidP="003B6558">
      <w:pPr>
        <w:pStyle w:val="ListParagraph"/>
        <w:rPr>
          <w:bCs/>
          <w:sz w:val="24"/>
          <w:szCs w:val="24"/>
        </w:rPr>
      </w:pPr>
    </w:p>
    <w:p w14:paraId="2F258F33" w14:textId="67755DF0" w:rsidR="003B6558" w:rsidRDefault="00D71F9B" w:rsidP="003B6558">
      <w:pPr>
        <w:pStyle w:val="ListParagraph"/>
        <w:numPr>
          <w:ilvl w:val="0"/>
          <w:numId w:val="14"/>
        </w:numPr>
        <w:rPr>
          <w:bCs/>
          <w:sz w:val="24"/>
          <w:szCs w:val="24"/>
        </w:rPr>
      </w:pPr>
      <w:r>
        <w:rPr>
          <w:bCs/>
          <w:sz w:val="24"/>
          <w:szCs w:val="24"/>
        </w:rPr>
        <w:t>Consider their strong points and opportunities for improvement</w:t>
      </w:r>
      <w:r w:rsidR="003B6558">
        <w:rPr>
          <w:bCs/>
          <w:sz w:val="24"/>
          <w:szCs w:val="24"/>
        </w:rPr>
        <w:t>.</w:t>
      </w:r>
    </w:p>
    <w:p w14:paraId="6231DDF2" w14:textId="77777777" w:rsidR="003B6558" w:rsidRDefault="003B6558" w:rsidP="003B6558">
      <w:pPr>
        <w:pStyle w:val="ListParagraph"/>
        <w:rPr>
          <w:bCs/>
          <w:sz w:val="24"/>
          <w:szCs w:val="24"/>
        </w:rPr>
      </w:pPr>
    </w:p>
    <w:p w14:paraId="4560FBD9" w14:textId="1586748C" w:rsidR="00D71F9B" w:rsidRPr="000155EC" w:rsidRDefault="003B6558" w:rsidP="00D71F9B">
      <w:pPr>
        <w:pStyle w:val="ListParagraph"/>
        <w:numPr>
          <w:ilvl w:val="0"/>
          <w:numId w:val="14"/>
        </w:numPr>
        <w:rPr>
          <w:bCs/>
          <w:sz w:val="24"/>
          <w:szCs w:val="24"/>
        </w:rPr>
      </w:pPr>
      <w:r>
        <w:rPr>
          <w:bCs/>
          <w:sz w:val="24"/>
          <w:szCs w:val="24"/>
        </w:rPr>
        <w:t xml:space="preserve">Discuss </w:t>
      </w:r>
      <w:r w:rsidR="00D71F9B" w:rsidRPr="000155EC">
        <w:rPr>
          <w:bCs/>
          <w:sz w:val="24"/>
          <w:szCs w:val="24"/>
        </w:rPr>
        <w:t>the positive aspects in the application the SHE Codes, and suggest any improvements</w:t>
      </w:r>
    </w:p>
    <w:p w14:paraId="0AE774A1" w14:textId="674A4E8B" w:rsidR="001F5D43" w:rsidRDefault="001F5D43" w:rsidP="001F5D43">
      <w:pPr>
        <w:rPr>
          <w:bCs/>
          <w:sz w:val="24"/>
          <w:szCs w:val="24"/>
        </w:rPr>
      </w:pPr>
    </w:p>
    <w:p w14:paraId="18084D74" w14:textId="77777777" w:rsidR="00D71F9B" w:rsidRDefault="00D71F9B" w:rsidP="003A7365"/>
    <w:p w14:paraId="5FC4071A" w14:textId="77777777" w:rsidR="003B6558" w:rsidRDefault="003B6558" w:rsidP="003A7365"/>
    <w:p w14:paraId="11D4CA97" w14:textId="77777777" w:rsidR="003B6558" w:rsidRDefault="003B6558" w:rsidP="003A7365"/>
    <w:p w14:paraId="02FDBF2D" w14:textId="77777777" w:rsidR="003B6558" w:rsidRDefault="003B6558" w:rsidP="003A7365"/>
    <w:p w14:paraId="06E11611" w14:textId="77777777" w:rsidR="003B6558" w:rsidRDefault="003B6558" w:rsidP="003A7365"/>
    <w:p w14:paraId="339A0377" w14:textId="77777777" w:rsidR="003B6558" w:rsidRDefault="003B6558" w:rsidP="003A7365"/>
    <w:p w14:paraId="795246B3" w14:textId="77777777" w:rsidR="003B6558" w:rsidRDefault="003B6558" w:rsidP="003A7365"/>
    <w:p w14:paraId="5AF165F3" w14:textId="3683CCBD" w:rsidR="003B6558" w:rsidRDefault="003B6558" w:rsidP="003A7365">
      <w:pPr>
        <w:sectPr w:rsidR="003B6558" w:rsidSect="008A4EED">
          <w:pgSz w:w="11906" w:h="16838"/>
          <w:pgMar w:top="1134" w:right="1134" w:bottom="1134" w:left="1134" w:header="709" w:footer="709" w:gutter="0"/>
          <w:cols w:space="708"/>
          <w:docGrid w:linePitch="360"/>
        </w:sectPr>
      </w:pPr>
    </w:p>
    <w:p w14:paraId="1CFA454E" w14:textId="1DF1CF7E" w:rsidR="00986663" w:rsidRPr="002254C5" w:rsidRDefault="00986663" w:rsidP="00986663">
      <w:pPr>
        <w:ind w:right="-188"/>
        <w:rPr>
          <w:b/>
          <w:sz w:val="28"/>
          <w:szCs w:val="28"/>
        </w:rPr>
      </w:pPr>
      <w:r w:rsidRPr="002254C5">
        <w:rPr>
          <w:b/>
          <w:sz w:val="28"/>
          <w:szCs w:val="28"/>
        </w:rPr>
        <w:t xml:space="preserve">Exercise </w:t>
      </w:r>
      <w:r w:rsidR="00A22CAF">
        <w:rPr>
          <w:b/>
          <w:sz w:val="28"/>
          <w:szCs w:val="28"/>
        </w:rPr>
        <w:t>4</w:t>
      </w:r>
      <w:r w:rsidRPr="002254C5">
        <w:rPr>
          <w:b/>
          <w:sz w:val="28"/>
          <w:szCs w:val="28"/>
        </w:rPr>
        <w:t>: Risk assessment departmental RA review and report for chairman</w:t>
      </w:r>
    </w:p>
    <w:p w14:paraId="484186B8" w14:textId="77777777" w:rsidR="00986663" w:rsidRPr="002254C5" w:rsidRDefault="00986663" w:rsidP="00986663">
      <w:pPr>
        <w:rPr>
          <w:sz w:val="24"/>
          <w:szCs w:val="24"/>
        </w:rPr>
      </w:pPr>
      <w:r w:rsidRPr="002254C5">
        <w:rPr>
          <w:sz w:val="24"/>
          <w:szCs w:val="24"/>
        </w:rPr>
        <w:t xml:space="preserve">The purpose of this exercise is to prepare a short report to the Chairman of your Departmental Safety Committee as part of an annual Departmental led audit of RAs. </w:t>
      </w:r>
    </w:p>
    <w:p w14:paraId="14DA2254" w14:textId="77777777" w:rsidR="00986663" w:rsidRPr="002254C5" w:rsidRDefault="00986663" w:rsidP="00986663">
      <w:pPr>
        <w:rPr>
          <w:sz w:val="24"/>
          <w:szCs w:val="24"/>
        </w:rPr>
      </w:pPr>
      <w:r w:rsidRPr="002254C5">
        <w:rPr>
          <w:sz w:val="24"/>
          <w:szCs w:val="24"/>
        </w:rPr>
        <w:t>For your activities, the Chairman needs to know:</w:t>
      </w:r>
    </w:p>
    <w:p w14:paraId="0F63B00F" w14:textId="77777777" w:rsidR="00986663" w:rsidRPr="002254C5" w:rsidRDefault="00986663" w:rsidP="00986663">
      <w:pPr>
        <w:pStyle w:val="ListParagraph"/>
        <w:numPr>
          <w:ilvl w:val="0"/>
          <w:numId w:val="25"/>
        </w:numPr>
        <w:rPr>
          <w:sz w:val="24"/>
          <w:szCs w:val="24"/>
        </w:rPr>
      </w:pPr>
      <w:r w:rsidRPr="002254C5">
        <w:rPr>
          <w:sz w:val="24"/>
          <w:szCs w:val="24"/>
        </w:rPr>
        <w:t>If the RA coverage is complete.</w:t>
      </w:r>
    </w:p>
    <w:p w14:paraId="7E65E41F" w14:textId="77777777" w:rsidR="00986663" w:rsidRPr="002254C5" w:rsidRDefault="00986663" w:rsidP="00986663">
      <w:pPr>
        <w:pStyle w:val="ListParagraph"/>
        <w:numPr>
          <w:ilvl w:val="0"/>
          <w:numId w:val="25"/>
        </w:numPr>
        <w:rPr>
          <w:sz w:val="24"/>
          <w:szCs w:val="24"/>
        </w:rPr>
      </w:pPr>
      <w:r w:rsidRPr="002254C5">
        <w:rPr>
          <w:sz w:val="24"/>
          <w:szCs w:val="24"/>
        </w:rPr>
        <w:t xml:space="preserve">If all RAs are in your opinion “suitable and sufficient” including if they are “in date”. </w:t>
      </w:r>
    </w:p>
    <w:p w14:paraId="25ED6DB4" w14:textId="77777777" w:rsidR="00986663" w:rsidRPr="002254C5" w:rsidRDefault="00986663" w:rsidP="00986663">
      <w:pPr>
        <w:pStyle w:val="ListParagraph"/>
        <w:numPr>
          <w:ilvl w:val="1"/>
          <w:numId w:val="25"/>
        </w:numPr>
        <w:rPr>
          <w:sz w:val="24"/>
          <w:szCs w:val="24"/>
        </w:rPr>
      </w:pPr>
      <w:r w:rsidRPr="002254C5">
        <w:rPr>
          <w:sz w:val="24"/>
          <w:szCs w:val="24"/>
        </w:rPr>
        <w:t>The Chairman is keen to know about the quality of the RAs in the light of criticism in the last external safety audit (see Appendix 6 of SHE Code 6 for checklist on RAs being “suitable and sufficient”)</w:t>
      </w:r>
    </w:p>
    <w:p w14:paraId="2096505C" w14:textId="77777777" w:rsidR="00986663" w:rsidRPr="002254C5" w:rsidRDefault="00986663" w:rsidP="00986663">
      <w:pPr>
        <w:pStyle w:val="ListParagraph"/>
        <w:numPr>
          <w:ilvl w:val="0"/>
          <w:numId w:val="25"/>
        </w:numPr>
        <w:rPr>
          <w:sz w:val="24"/>
          <w:szCs w:val="24"/>
        </w:rPr>
      </w:pPr>
      <w:r w:rsidRPr="002254C5">
        <w:rPr>
          <w:sz w:val="24"/>
          <w:szCs w:val="24"/>
        </w:rPr>
        <w:t>Your recommendations for improvement.</w:t>
      </w:r>
    </w:p>
    <w:p w14:paraId="41959537" w14:textId="77777777" w:rsidR="00986663" w:rsidRPr="002254C5" w:rsidRDefault="00986663" w:rsidP="00986663">
      <w:pPr>
        <w:pStyle w:val="ListParagraph"/>
        <w:rPr>
          <w:sz w:val="24"/>
          <w:szCs w:val="24"/>
        </w:rPr>
      </w:pPr>
    </w:p>
    <w:p w14:paraId="228A36E0" w14:textId="77777777" w:rsidR="00986663" w:rsidRPr="002254C5" w:rsidRDefault="00986663" w:rsidP="00986663">
      <w:pPr>
        <w:pStyle w:val="ListParagraph"/>
        <w:numPr>
          <w:ilvl w:val="0"/>
          <w:numId w:val="25"/>
        </w:numPr>
        <w:rPr>
          <w:sz w:val="24"/>
          <w:szCs w:val="24"/>
        </w:rPr>
      </w:pPr>
      <w:r w:rsidRPr="002254C5">
        <w:rPr>
          <w:sz w:val="24"/>
          <w:szCs w:val="24"/>
        </w:rPr>
        <w:t>The following questions may be relevant:</w:t>
      </w:r>
    </w:p>
    <w:p w14:paraId="2B67E553" w14:textId="77777777" w:rsidR="00986663" w:rsidRPr="002254C5" w:rsidRDefault="00986663" w:rsidP="00986663">
      <w:pPr>
        <w:pStyle w:val="ListParagraph"/>
        <w:numPr>
          <w:ilvl w:val="1"/>
          <w:numId w:val="25"/>
        </w:numPr>
        <w:rPr>
          <w:sz w:val="24"/>
          <w:szCs w:val="24"/>
        </w:rPr>
      </w:pPr>
      <w:r w:rsidRPr="002254C5">
        <w:rPr>
          <w:sz w:val="24"/>
          <w:szCs w:val="24"/>
        </w:rPr>
        <w:t>Is the Department in a strong position in relation to consulting staff and any other relevant people while risk assessments are being written?</w:t>
      </w:r>
    </w:p>
    <w:p w14:paraId="4BD57299" w14:textId="77777777" w:rsidR="00986663" w:rsidRPr="002254C5" w:rsidRDefault="00986663" w:rsidP="00986663">
      <w:pPr>
        <w:pStyle w:val="ListParagraph"/>
        <w:numPr>
          <w:ilvl w:val="1"/>
          <w:numId w:val="25"/>
        </w:numPr>
        <w:rPr>
          <w:sz w:val="24"/>
          <w:szCs w:val="24"/>
        </w:rPr>
      </w:pPr>
      <w:r w:rsidRPr="002254C5">
        <w:rPr>
          <w:sz w:val="24"/>
          <w:szCs w:val="24"/>
        </w:rPr>
        <w:t>Is the Department in a strong position on briefing all those involved on completion of the RA?</w:t>
      </w:r>
    </w:p>
    <w:p w14:paraId="569A426E" w14:textId="77777777" w:rsidR="00986663" w:rsidRPr="002254C5" w:rsidRDefault="00986663" w:rsidP="00986663">
      <w:pPr>
        <w:pStyle w:val="ListParagraph"/>
        <w:numPr>
          <w:ilvl w:val="0"/>
          <w:numId w:val="25"/>
        </w:numPr>
        <w:rPr>
          <w:sz w:val="24"/>
          <w:szCs w:val="24"/>
        </w:rPr>
      </w:pPr>
      <w:r w:rsidRPr="002254C5">
        <w:rPr>
          <w:sz w:val="24"/>
          <w:szCs w:val="24"/>
        </w:rPr>
        <w:t>Are there any unresolved issues?</w:t>
      </w:r>
    </w:p>
    <w:p w14:paraId="76F3508C" w14:textId="77777777" w:rsidR="00986663" w:rsidRPr="002254C5" w:rsidRDefault="00986663" w:rsidP="00986663">
      <w:pPr>
        <w:rPr>
          <w:sz w:val="24"/>
          <w:szCs w:val="24"/>
        </w:rPr>
      </w:pPr>
    </w:p>
    <w:p w14:paraId="6F65FBD9" w14:textId="77777777" w:rsidR="00986663" w:rsidRPr="002254C5" w:rsidRDefault="00986663" w:rsidP="00986663">
      <w:pPr>
        <w:rPr>
          <w:sz w:val="24"/>
          <w:szCs w:val="24"/>
        </w:rPr>
      </w:pPr>
      <w:r w:rsidRPr="002254C5">
        <w:rPr>
          <w:sz w:val="24"/>
          <w:szCs w:val="24"/>
        </w:rPr>
        <w:t>The presentation should last no more than 5 minutes.</w:t>
      </w:r>
    </w:p>
    <w:p w14:paraId="367BB0BD" w14:textId="77777777" w:rsidR="00986663" w:rsidRPr="002254C5" w:rsidRDefault="00986663" w:rsidP="00986663">
      <w:pPr>
        <w:rPr>
          <w:sz w:val="24"/>
          <w:szCs w:val="24"/>
        </w:rPr>
      </w:pPr>
    </w:p>
    <w:p w14:paraId="7C7F399E" w14:textId="77777777" w:rsidR="00986663" w:rsidRPr="002254C5" w:rsidRDefault="00986663" w:rsidP="00986663">
      <w:pPr>
        <w:rPr>
          <w:sz w:val="28"/>
          <w:szCs w:val="28"/>
        </w:rPr>
      </w:pPr>
    </w:p>
    <w:p w14:paraId="37D268BF" w14:textId="77777777" w:rsidR="00986663" w:rsidRPr="002254C5" w:rsidRDefault="00986663" w:rsidP="00986663">
      <w:pPr>
        <w:rPr>
          <w:sz w:val="28"/>
          <w:szCs w:val="28"/>
        </w:rPr>
      </w:pPr>
    </w:p>
    <w:p w14:paraId="1E093517" w14:textId="77777777" w:rsidR="00986663" w:rsidRDefault="00986663" w:rsidP="00986663">
      <w:pPr>
        <w:rPr>
          <w:sz w:val="24"/>
          <w:szCs w:val="24"/>
        </w:rPr>
      </w:pPr>
    </w:p>
    <w:p w14:paraId="624674B1" w14:textId="77777777" w:rsidR="00986663" w:rsidRDefault="00986663" w:rsidP="00986663">
      <w:pPr>
        <w:rPr>
          <w:sz w:val="24"/>
          <w:szCs w:val="24"/>
        </w:rPr>
        <w:sectPr w:rsidR="00986663" w:rsidSect="008A4EED">
          <w:pgSz w:w="11906" w:h="16838"/>
          <w:pgMar w:top="1440" w:right="1440" w:bottom="1440" w:left="1440" w:header="708" w:footer="708" w:gutter="0"/>
          <w:cols w:space="708"/>
          <w:docGrid w:linePitch="360"/>
        </w:sectPr>
      </w:pPr>
    </w:p>
    <w:p w14:paraId="43F79320" w14:textId="77777777" w:rsidR="00986663" w:rsidRPr="002254C5" w:rsidRDefault="00986663" w:rsidP="00986663">
      <w:pPr>
        <w:rPr>
          <w:b/>
          <w:sz w:val="28"/>
          <w:szCs w:val="28"/>
        </w:rPr>
      </w:pPr>
      <w:r w:rsidRPr="002254C5">
        <w:rPr>
          <w:b/>
          <w:sz w:val="28"/>
          <w:szCs w:val="28"/>
        </w:rPr>
        <w:t xml:space="preserve">The most significant </w:t>
      </w:r>
      <w:r>
        <w:rPr>
          <w:b/>
          <w:sz w:val="28"/>
          <w:szCs w:val="28"/>
        </w:rPr>
        <w:t>r</w:t>
      </w:r>
      <w:r w:rsidRPr="002254C5">
        <w:rPr>
          <w:b/>
          <w:sz w:val="28"/>
          <w:szCs w:val="28"/>
        </w:rPr>
        <w:t xml:space="preserve">isk </w:t>
      </w:r>
      <w:r>
        <w:rPr>
          <w:b/>
          <w:sz w:val="28"/>
          <w:szCs w:val="28"/>
        </w:rPr>
        <w:t>a</w:t>
      </w:r>
      <w:r w:rsidRPr="002254C5">
        <w:rPr>
          <w:b/>
          <w:sz w:val="28"/>
          <w:szCs w:val="28"/>
        </w:rPr>
        <w:t>ssessments which apply to my work</w:t>
      </w:r>
    </w:p>
    <w:tbl>
      <w:tblPr>
        <w:tblStyle w:val="TableGrid"/>
        <w:tblW w:w="14164" w:type="dxa"/>
        <w:tblLook w:val="04A0" w:firstRow="1" w:lastRow="0" w:firstColumn="1" w:lastColumn="0" w:noHBand="0" w:noVBand="1"/>
      </w:tblPr>
      <w:tblGrid>
        <w:gridCol w:w="4531"/>
        <w:gridCol w:w="1701"/>
        <w:gridCol w:w="1418"/>
        <w:gridCol w:w="1843"/>
        <w:gridCol w:w="4671"/>
      </w:tblGrid>
      <w:tr w:rsidR="00986663" w:rsidRPr="002254C5" w14:paraId="69464EA7" w14:textId="77777777" w:rsidTr="00DE27F7">
        <w:tc>
          <w:tcPr>
            <w:tcW w:w="4531" w:type="dxa"/>
            <w:shd w:val="clear" w:color="auto" w:fill="BFBFBF" w:themeFill="background1" w:themeFillShade="BF"/>
          </w:tcPr>
          <w:p w14:paraId="0BD410E3" w14:textId="77777777" w:rsidR="00986663" w:rsidRPr="002254C5" w:rsidRDefault="00986663" w:rsidP="00DE27F7">
            <w:pPr>
              <w:rPr>
                <w:b/>
                <w:bCs/>
                <w:sz w:val="24"/>
                <w:szCs w:val="24"/>
              </w:rPr>
            </w:pPr>
            <w:r w:rsidRPr="002254C5">
              <w:rPr>
                <w:b/>
                <w:bCs/>
                <w:sz w:val="24"/>
                <w:szCs w:val="24"/>
              </w:rPr>
              <w:t xml:space="preserve">Title or description </w:t>
            </w:r>
          </w:p>
        </w:tc>
        <w:tc>
          <w:tcPr>
            <w:tcW w:w="1701" w:type="dxa"/>
            <w:shd w:val="clear" w:color="auto" w:fill="BFBFBF" w:themeFill="background1" w:themeFillShade="BF"/>
          </w:tcPr>
          <w:p w14:paraId="61989B45" w14:textId="77777777" w:rsidR="00986663" w:rsidRPr="002254C5" w:rsidRDefault="00986663" w:rsidP="00DE27F7">
            <w:pPr>
              <w:rPr>
                <w:b/>
                <w:bCs/>
                <w:sz w:val="24"/>
                <w:szCs w:val="24"/>
              </w:rPr>
            </w:pPr>
            <w:r w:rsidRPr="002254C5">
              <w:rPr>
                <w:b/>
                <w:bCs/>
                <w:sz w:val="24"/>
                <w:szCs w:val="24"/>
              </w:rPr>
              <w:t>Written less than 2 yrs ago?</w:t>
            </w:r>
          </w:p>
        </w:tc>
        <w:tc>
          <w:tcPr>
            <w:tcW w:w="1418" w:type="dxa"/>
            <w:shd w:val="clear" w:color="auto" w:fill="BFBFBF" w:themeFill="background1" w:themeFillShade="BF"/>
          </w:tcPr>
          <w:p w14:paraId="368998DC" w14:textId="77777777" w:rsidR="00986663" w:rsidRPr="002254C5" w:rsidRDefault="00986663" w:rsidP="00DE27F7">
            <w:pPr>
              <w:rPr>
                <w:b/>
                <w:bCs/>
                <w:sz w:val="24"/>
                <w:szCs w:val="24"/>
              </w:rPr>
            </w:pPr>
            <w:r w:rsidRPr="002254C5">
              <w:rPr>
                <w:b/>
                <w:bCs/>
                <w:sz w:val="24"/>
                <w:szCs w:val="24"/>
              </w:rPr>
              <w:t>Suitable and Sufficient?</w:t>
            </w:r>
          </w:p>
        </w:tc>
        <w:tc>
          <w:tcPr>
            <w:tcW w:w="1843" w:type="dxa"/>
            <w:shd w:val="clear" w:color="auto" w:fill="BFBFBF" w:themeFill="background1" w:themeFillShade="BF"/>
          </w:tcPr>
          <w:p w14:paraId="57B9EDE3" w14:textId="77777777" w:rsidR="00986663" w:rsidRPr="002254C5" w:rsidRDefault="00986663" w:rsidP="00DE27F7">
            <w:pPr>
              <w:rPr>
                <w:b/>
                <w:bCs/>
                <w:sz w:val="24"/>
                <w:szCs w:val="24"/>
              </w:rPr>
            </w:pPr>
            <w:r w:rsidRPr="002254C5">
              <w:rPr>
                <w:b/>
                <w:bCs/>
                <w:sz w:val="24"/>
                <w:szCs w:val="24"/>
              </w:rPr>
              <w:t xml:space="preserve">Any missing info? </w:t>
            </w:r>
          </w:p>
        </w:tc>
        <w:tc>
          <w:tcPr>
            <w:tcW w:w="4671" w:type="dxa"/>
            <w:shd w:val="clear" w:color="auto" w:fill="BFBFBF" w:themeFill="background1" w:themeFillShade="BF"/>
          </w:tcPr>
          <w:p w14:paraId="12E7FFA0" w14:textId="77777777" w:rsidR="00986663" w:rsidRPr="002254C5" w:rsidRDefault="00986663" w:rsidP="00DE27F7">
            <w:pPr>
              <w:rPr>
                <w:b/>
                <w:bCs/>
                <w:sz w:val="24"/>
                <w:szCs w:val="24"/>
              </w:rPr>
            </w:pPr>
            <w:r w:rsidRPr="002254C5">
              <w:rPr>
                <w:b/>
                <w:bCs/>
                <w:sz w:val="24"/>
                <w:szCs w:val="24"/>
              </w:rPr>
              <w:t>Areas for improvement</w:t>
            </w:r>
          </w:p>
        </w:tc>
      </w:tr>
      <w:tr w:rsidR="00986663" w:rsidRPr="002254C5" w14:paraId="2D148345" w14:textId="77777777" w:rsidTr="00DE27F7">
        <w:trPr>
          <w:trHeight w:val="567"/>
        </w:trPr>
        <w:tc>
          <w:tcPr>
            <w:tcW w:w="4531" w:type="dxa"/>
          </w:tcPr>
          <w:p w14:paraId="494438FB" w14:textId="77777777" w:rsidR="00986663" w:rsidRPr="002254C5" w:rsidRDefault="00986663" w:rsidP="00DE27F7">
            <w:pPr>
              <w:rPr>
                <w:sz w:val="24"/>
                <w:szCs w:val="24"/>
              </w:rPr>
            </w:pPr>
          </w:p>
        </w:tc>
        <w:tc>
          <w:tcPr>
            <w:tcW w:w="1701" w:type="dxa"/>
          </w:tcPr>
          <w:p w14:paraId="594AC6A1" w14:textId="77777777" w:rsidR="00986663" w:rsidRPr="002254C5" w:rsidRDefault="00986663" w:rsidP="00DE27F7">
            <w:pPr>
              <w:rPr>
                <w:sz w:val="24"/>
                <w:szCs w:val="24"/>
              </w:rPr>
            </w:pPr>
          </w:p>
        </w:tc>
        <w:tc>
          <w:tcPr>
            <w:tcW w:w="1418" w:type="dxa"/>
          </w:tcPr>
          <w:p w14:paraId="24B2F957" w14:textId="77777777" w:rsidR="00986663" w:rsidRPr="002254C5" w:rsidRDefault="00986663" w:rsidP="00DE27F7">
            <w:pPr>
              <w:rPr>
                <w:sz w:val="24"/>
                <w:szCs w:val="24"/>
              </w:rPr>
            </w:pPr>
          </w:p>
        </w:tc>
        <w:tc>
          <w:tcPr>
            <w:tcW w:w="1843" w:type="dxa"/>
          </w:tcPr>
          <w:p w14:paraId="011432D6" w14:textId="77777777" w:rsidR="00986663" w:rsidRPr="002254C5" w:rsidRDefault="00986663" w:rsidP="00DE27F7">
            <w:pPr>
              <w:rPr>
                <w:sz w:val="24"/>
                <w:szCs w:val="24"/>
              </w:rPr>
            </w:pPr>
          </w:p>
        </w:tc>
        <w:tc>
          <w:tcPr>
            <w:tcW w:w="4671" w:type="dxa"/>
          </w:tcPr>
          <w:p w14:paraId="7EEEE001" w14:textId="77777777" w:rsidR="00986663" w:rsidRPr="002254C5" w:rsidRDefault="00986663" w:rsidP="00DE27F7">
            <w:pPr>
              <w:rPr>
                <w:sz w:val="24"/>
                <w:szCs w:val="24"/>
              </w:rPr>
            </w:pPr>
          </w:p>
        </w:tc>
      </w:tr>
      <w:tr w:rsidR="00986663" w:rsidRPr="002254C5" w14:paraId="63D8781B" w14:textId="77777777" w:rsidTr="00DE27F7">
        <w:trPr>
          <w:trHeight w:val="567"/>
        </w:trPr>
        <w:tc>
          <w:tcPr>
            <w:tcW w:w="4531" w:type="dxa"/>
          </w:tcPr>
          <w:p w14:paraId="06FCCBA8" w14:textId="77777777" w:rsidR="00986663" w:rsidRPr="002254C5" w:rsidRDefault="00986663" w:rsidP="00DE27F7">
            <w:pPr>
              <w:rPr>
                <w:sz w:val="24"/>
                <w:szCs w:val="24"/>
              </w:rPr>
            </w:pPr>
          </w:p>
        </w:tc>
        <w:tc>
          <w:tcPr>
            <w:tcW w:w="1701" w:type="dxa"/>
          </w:tcPr>
          <w:p w14:paraId="2B1D9A7D" w14:textId="77777777" w:rsidR="00986663" w:rsidRPr="002254C5" w:rsidRDefault="00986663" w:rsidP="00DE27F7">
            <w:pPr>
              <w:rPr>
                <w:sz w:val="24"/>
                <w:szCs w:val="24"/>
              </w:rPr>
            </w:pPr>
          </w:p>
        </w:tc>
        <w:tc>
          <w:tcPr>
            <w:tcW w:w="1418" w:type="dxa"/>
          </w:tcPr>
          <w:p w14:paraId="29BC7891" w14:textId="77777777" w:rsidR="00986663" w:rsidRPr="002254C5" w:rsidRDefault="00986663" w:rsidP="00DE27F7">
            <w:pPr>
              <w:rPr>
                <w:sz w:val="24"/>
                <w:szCs w:val="24"/>
              </w:rPr>
            </w:pPr>
          </w:p>
        </w:tc>
        <w:tc>
          <w:tcPr>
            <w:tcW w:w="1843" w:type="dxa"/>
          </w:tcPr>
          <w:p w14:paraId="3E6A0D45" w14:textId="77777777" w:rsidR="00986663" w:rsidRPr="002254C5" w:rsidRDefault="00986663" w:rsidP="00DE27F7">
            <w:pPr>
              <w:rPr>
                <w:sz w:val="24"/>
                <w:szCs w:val="24"/>
              </w:rPr>
            </w:pPr>
          </w:p>
        </w:tc>
        <w:tc>
          <w:tcPr>
            <w:tcW w:w="4671" w:type="dxa"/>
          </w:tcPr>
          <w:p w14:paraId="058BEB8F" w14:textId="77777777" w:rsidR="00986663" w:rsidRPr="002254C5" w:rsidRDefault="00986663" w:rsidP="00DE27F7">
            <w:pPr>
              <w:rPr>
                <w:sz w:val="24"/>
                <w:szCs w:val="24"/>
              </w:rPr>
            </w:pPr>
          </w:p>
        </w:tc>
      </w:tr>
      <w:tr w:rsidR="00986663" w:rsidRPr="002254C5" w14:paraId="4965AE0D" w14:textId="77777777" w:rsidTr="00DE27F7">
        <w:trPr>
          <w:trHeight w:val="567"/>
        </w:trPr>
        <w:tc>
          <w:tcPr>
            <w:tcW w:w="4531" w:type="dxa"/>
          </w:tcPr>
          <w:p w14:paraId="028495A1" w14:textId="77777777" w:rsidR="00986663" w:rsidRPr="002254C5" w:rsidRDefault="00986663" w:rsidP="00DE27F7">
            <w:pPr>
              <w:rPr>
                <w:sz w:val="24"/>
                <w:szCs w:val="24"/>
              </w:rPr>
            </w:pPr>
          </w:p>
        </w:tc>
        <w:tc>
          <w:tcPr>
            <w:tcW w:w="1701" w:type="dxa"/>
          </w:tcPr>
          <w:p w14:paraId="336CF198" w14:textId="77777777" w:rsidR="00986663" w:rsidRPr="002254C5" w:rsidRDefault="00986663" w:rsidP="00DE27F7">
            <w:pPr>
              <w:rPr>
                <w:sz w:val="24"/>
                <w:szCs w:val="24"/>
              </w:rPr>
            </w:pPr>
          </w:p>
        </w:tc>
        <w:tc>
          <w:tcPr>
            <w:tcW w:w="1418" w:type="dxa"/>
          </w:tcPr>
          <w:p w14:paraId="757D1F39" w14:textId="77777777" w:rsidR="00986663" w:rsidRPr="002254C5" w:rsidRDefault="00986663" w:rsidP="00DE27F7">
            <w:pPr>
              <w:rPr>
                <w:sz w:val="24"/>
                <w:szCs w:val="24"/>
              </w:rPr>
            </w:pPr>
          </w:p>
        </w:tc>
        <w:tc>
          <w:tcPr>
            <w:tcW w:w="1843" w:type="dxa"/>
          </w:tcPr>
          <w:p w14:paraId="5C23B7BB" w14:textId="77777777" w:rsidR="00986663" w:rsidRPr="002254C5" w:rsidRDefault="00986663" w:rsidP="00DE27F7">
            <w:pPr>
              <w:rPr>
                <w:sz w:val="24"/>
                <w:szCs w:val="24"/>
              </w:rPr>
            </w:pPr>
          </w:p>
        </w:tc>
        <w:tc>
          <w:tcPr>
            <w:tcW w:w="4671" w:type="dxa"/>
          </w:tcPr>
          <w:p w14:paraId="614C5BAC" w14:textId="77777777" w:rsidR="00986663" w:rsidRPr="002254C5" w:rsidRDefault="00986663" w:rsidP="00DE27F7">
            <w:pPr>
              <w:rPr>
                <w:sz w:val="24"/>
                <w:szCs w:val="24"/>
              </w:rPr>
            </w:pPr>
          </w:p>
        </w:tc>
      </w:tr>
      <w:tr w:rsidR="00986663" w:rsidRPr="002254C5" w14:paraId="02F2D4BB" w14:textId="77777777" w:rsidTr="00DE27F7">
        <w:trPr>
          <w:trHeight w:val="567"/>
        </w:trPr>
        <w:tc>
          <w:tcPr>
            <w:tcW w:w="4531" w:type="dxa"/>
          </w:tcPr>
          <w:p w14:paraId="5CD2F705" w14:textId="77777777" w:rsidR="00986663" w:rsidRPr="002254C5" w:rsidRDefault="00986663" w:rsidP="00DE27F7">
            <w:pPr>
              <w:rPr>
                <w:sz w:val="24"/>
                <w:szCs w:val="24"/>
              </w:rPr>
            </w:pPr>
          </w:p>
        </w:tc>
        <w:tc>
          <w:tcPr>
            <w:tcW w:w="1701" w:type="dxa"/>
          </w:tcPr>
          <w:p w14:paraId="245B73E7" w14:textId="77777777" w:rsidR="00986663" w:rsidRPr="002254C5" w:rsidRDefault="00986663" w:rsidP="00DE27F7">
            <w:pPr>
              <w:rPr>
                <w:sz w:val="24"/>
                <w:szCs w:val="24"/>
              </w:rPr>
            </w:pPr>
          </w:p>
        </w:tc>
        <w:tc>
          <w:tcPr>
            <w:tcW w:w="1418" w:type="dxa"/>
          </w:tcPr>
          <w:p w14:paraId="637A2CC6" w14:textId="77777777" w:rsidR="00986663" w:rsidRPr="002254C5" w:rsidRDefault="00986663" w:rsidP="00DE27F7">
            <w:pPr>
              <w:rPr>
                <w:sz w:val="24"/>
                <w:szCs w:val="24"/>
              </w:rPr>
            </w:pPr>
          </w:p>
        </w:tc>
        <w:tc>
          <w:tcPr>
            <w:tcW w:w="1843" w:type="dxa"/>
          </w:tcPr>
          <w:p w14:paraId="6114892F" w14:textId="77777777" w:rsidR="00986663" w:rsidRPr="002254C5" w:rsidRDefault="00986663" w:rsidP="00DE27F7">
            <w:pPr>
              <w:rPr>
                <w:sz w:val="24"/>
                <w:szCs w:val="24"/>
              </w:rPr>
            </w:pPr>
          </w:p>
        </w:tc>
        <w:tc>
          <w:tcPr>
            <w:tcW w:w="4671" w:type="dxa"/>
          </w:tcPr>
          <w:p w14:paraId="6BDFC76F" w14:textId="77777777" w:rsidR="00986663" w:rsidRPr="002254C5" w:rsidRDefault="00986663" w:rsidP="00DE27F7">
            <w:pPr>
              <w:rPr>
                <w:sz w:val="24"/>
                <w:szCs w:val="24"/>
              </w:rPr>
            </w:pPr>
          </w:p>
        </w:tc>
      </w:tr>
      <w:tr w:rsidR="00986663" w:rsidRPr="002254C5" w14:paraId="225CA58E" w14:textId="77777777" w:rsidTr="00DE27F7">
        <w:trPr>
          <w:trHeight w:val="567"/>
        </w:trPr>
        <w:tc>
          <w:tcPr>
            <w:tcW w:w="4531" w:type="dxa"/>
          </w:tcPr>
          <w:p w14:paraId="38D7B086" w14:textId="77777777" w:rsidR="00986663" w:rsidRPr="002254C5" w:rsidRDefault="00986663" w:rsidP="00DE27F7">
            <w:pPr>
              <w:rPr>
                <w:sz w:val="24"/>
                <w:szCs w:val="24"/>
              </w:rPr>
            </w:pPr>
          </w:p>
        </w:tc>
        <w:tc>
          <w:tcPr>
            <w:tcW w:w="1701" w:type="dxa"/>
          </w:tcPr>
          <w:p w14:paraId="459BCD10" w14:textId="77777777" w:rsidR="00986663" w:rsidRPr="002254C5" w:rsidRDefault="00986663" w:rsidP="00DE27F7">
            <w:pPr>
              <w:rPr>
                <w:sz w:val="24"/>
                <w:szCs w:val="24"/>
              </w:rPr>
            </w:pPr>
          </w:p>
        </w:tc>
        <w:tc>
          <w:tcPr>
            <w:tcW w:w="1418" w:type="dxa"/>
          </w:tcPr>
          <w:p w14:paraId="0516BB21" w14:textId="77777777" w:rsidR="00986663" w:rsidRPr="002254C5" w:rsidRDefault="00986663" w:rsidP="00DE27F7">
            <w:pPr>
              <w:rPr>
                <w:sz w:val="24"/>
                <w:szCs w:val="24"/>
              </w:rPr>
            </w:pPr>
          </w:p>
        </w:tc>
        <w:tc>
          <w:tcPr>
            <w:tcW w:w="1843" w:type="dxa"/>
          </w:tcPr>
          <w:p w14:paraId="54158C12" w14:textId="77777777" w:rsidR="00986663" w:rsidRPr="002254C5" w:rsidRDefault="00986663" w:rsidP="00DE27F7">
            <w:pPr>
              <w:rPr>
                <w:sz w:val="24"/>
                <w:szCs w:val="24"/>
              </w:rPr>
            </w:pPr>
          </w:p>
        </w:tc>
        <w:tc>
          <w:tcPr>
            <w:tcW w:w="4671" w:type="dxa"/>
          </w:tcPr>
          <w:p w14:paraId="59AB7963" w14:textId="77777777" w:rsidR="00986663" w:rsidRPr="002254C5" w:rsidRDefault="00986663" w:rsidP="00DE27F7">
            <w:pPr>
              <w:rPr>
                <w:sz w:val="24"/>
                <w:szCs w:val="24"/>
              </w:rPr>
            </w:pPr>
          </w:p>
        </w:tc>
      </w:tr>
    </w:tbl>
    <w:p w14:paraId="57480337" w14:textId="77777777" w:rsidR="00986663" w:rsidRPr="002254C5" w:rsidRDefault="00986663" w:rsidP="00986663">
      <w:pPr>
        <w:spacing w:before="200"/>
        <w:rPr>
          <w:b/>
          <w:sz w:val="28"/>
          <w:szCs w:val="28"/>
        </w:rPr>
      </w:pPr>
      <w:r w:rsidRPr="002254C5">
        <w:rPr>
          <w:b/>
          <w:sz w:val="28"/>
          <w:szCs w:val="28"/>
        </w:rPr>
        <w:t>The most significant Risk Assessments for which I am responsible</w:t>
      </w:r>
    </w:p>
    <w:tbl>
      <w:tblPr>
        <w:tblStyle w:val="TableGrid"/>
        <w:tblW w:w="14170" w:type="dxa"/>
        <w:tblLook w:val="04A0" w:firstRow="1" w:lastRow="0" w:firstColumn="1" w:lastColumn="0" w:noHBand="0" w:noVBand="1"/>
      </w:tblPr>
      <w:tblGrid>
        <w:gridCol w:w="4531"/>
        <w:gridCol w:w="1701"/>
        <w:gridCol w:w="1418"/>
        <w:gridCol w:w="1849"/>
        <w:gridCol w:w="4671"/>
      </w:tblGrid>
      <w:tr w:rsidR="00986663" w:rsidRPr="002254C5" w14:paraId="31C8676E" w14:textId="77777777" w:rsidTr="00DE27F7">
        <w:tc>
          <w:tcPr>
            <w:tcW w:w="4531" w:type="dxa"/>
            <w:shd w:val="clear" w:color="auto" w:fill="BFBFBF" w:themeFill="background1" w:themeFillShade="BF"/>
          </w:tcPr>
          <w:p w14:paraId="00B02B87" w14:textId="77777777" w:rsidR="00986663" w:rsidRPr="002254C5" w:rsidRDefault="00986663" w:rsidP="00DE27F7">
            <w:pPr>
              <w:rPr>
                <w:b/>
                <w:bCs/>
                <w:sz w:val="24"/>
                <w:szCs w:val="24"/>
              </w:rPr>
            </w:pPr>
            <w:r w:rsidRPr="002254C5">
              <w:rPr>
                <w:b/>
                <w:bCs/>
                <w:sz w:val="24"/>
                <w:szCs w:val="24"/>
              </w:rPr>
              <w:t xml:space="preserve">Title or description  </w:t>
            </w:r>
          </w:p>
        </w:tc>
        <w:tc>
          <w:tcPr>
            <w:tcW w:w="1701" w:type="dxa"/>
            <w:shd w:val="clear" w:color="auto" w:fill="BFBFBF" w:themeFill="background1" w:themeFillShade="BF"/>
          </w:tcPr>
          <w:p w14:paraId="018285A8" w14:textId="77777777" w:rsidR="00986663" w:rsidRPr="002254C5" w:rsidRDefault="00986663" w:rsidP="00DE27F7">
            <w:pPr>
              <w:rPr>
                <w:b/>
                <w:bCs/>
                <w:sz w:val="24"/>
                <w:szCs w:val="24"/>
              </w:rPr>
            </w:pPr>
            <w:r w:rsidRPr="002254C5">
              <w:rPr>
                <w:b/>
                <w:bCs/>
                <w:sz w:val="24"/>
                <w:szCs w:val="24"/>
              </w:rPr>
              <w:t>Written less than 2 yrs ago?</w:t>
            </w:r>
          </w:p>
        </w:tc>
        <w:tc>
          <w:tcPr>
            <w:tcW w:w="1418" w:type="dxa"/>
            <w:shd w:val="clear" w:color="auto" w:fill="BFBFBF" w:themeFill="background1" w:themeFillShade="BF"/>
          </w:tcPr>
          <w:p w14:paraId="074E2693" w14:textId="77777777" w:rsidR="00986663" w:rsidRPr="002254C5" w:rsidRDefault="00986663" w:rsidP="00DE27F7">
            <w:pPr>
              <w:rPr>
                <w:b/>
                <w:bCs/>
                <w:sz w:val="24"/>
                <w:szCs w:val="24"/>
              </w:rPr>
            </w:pPr>
            <w:r w:rsidRPr="002254C5">
              <w:rPr>
                <w:b/>
                <w:bCs/>
                <w:sz w:val="24"/>
                <w:szCs w:val="24"/>
              </w:rPr>
              <w:t>Suitable and Sufficient?</w:t>
            </w:r>
          </w:p>
        </w:tc>
        <w:tc>
          <w:tcPr>
            <w:tcW w:w="1849" w:type="dxa"/>
            <w:shd w:val="clear" w:color="auto" w:fill="BFBFBF" w:themeFill="background1" w:themeFillShade="BF"/>
          </w:tcPr>
          <w:p w14:paraId="5C2A7847" w14:textId="77777777" w:rsidR="00986663" w:rsidRPr="002254C5" w:rsidRDefault="00986663" w:rsidP="00DE27F7">
            <w:pPr>
              <w:rPr>
                <w:b/>
                <w:bCs/>
                <w:sz w:val="24"/>
                <w:szCs w:val="24"/>
              </w:rPr>
            </w:pPr>
            <w:r w:rsidRPr="002254C5">
              <w:rPr>
                <w:b/>
                <w:bCs/>
                <w:sz w:val="24"/>
                <w:szCs w:val="24"/>
              </w:rPr>
              <w:t xml:space="preserve">Any missing info? </w:t>
            </w:r>
          </w:p>
        </w:tc>
        <w:tc>
          <w:tcPr>
            <w:tcW w:w="4671" w:type="dxa"/>
            <w:shd w:val="clear" w:color="auto" w:fill="BFBFBF" w:themeFill="background1" w:themeFillShade="BF"/>
          </w:tcPr>
          <w:p w14:paraId="6455270F" w14:textId="77777777" w:rsidR="00986663" w:rsidRPr="002254C5" w:rsidRDefault="00986663" w:rsidP="00DE27F7">
            <w:pPr>
              <w:rPr>
                <w:b/>
                <w:bCs/>
                <w:sz w:val="24"/>
                <w:szCs w:val="24"/>
              </w:rPr>
            </w:pPr>
            <w:r w:rsidRPr="002254C5">
              <w:rPr>
                <w:b/>
                <w:bCs/>
                <w:sz w:val="24"/>
                <w:szCs w:val="24"/>
              </w:rPr>
              <w:t>Areas for improvement</w:t>
            </w:r>
          </w:p>
        </w:tc>
      </w:tr>
      <w:tr w:rsidR="00986663" w:rsidRPr="002254C5" w14:paraId="35EC7C52" w14:textId="77777777" w:rsidTr="00DE27F7">
        <w:trPr>
          <w:trHeight w:val="567"/>
        </w:trPr>
        <w:tc>
          <w:tcPr>
            <w:tcW w:w="4531" w:type="dxa"/>
          </w:tcPr>
          <w:p w14:paraId="7034BFE6" w14:textId="77777777" w:rsidR="00986663" w:rsidRPr="002254C5" w:rsidRDefault="00986663" w:rsidP="00DE27F7">
            <w:pPr>
              <w:rPr>
                <w:sz w:val="24"/>
                <w:szCs w:val="24"/>
              </w:rPr>
            </w:pPr>
          </w:p>
        </w:tc>
        <w:tc>
          <w:tcPr>
            <w:tcW w:w="1701" w:type="dxa"/>
          </w:tcPr>
          <w:p w14:paraId="32B2CBB3" w14:textId="77777777" w:rsidR="00986663" w:rsidRPr="002254C5" w:rsidRDefault="00986663" w:rsidP="00DE27F7">
            <w:pPr>
              <w:rPr>
                <w:sz w:val="24"/>
                <w:szCs w:val="24"/>
              </w:rPr>
            </w:pPr>
          </w:p>
        </w:tc>
        <w:tc>
          <w:tcPr>
            <w:tcW w:w="1418" w:type="dxa"/>
          </w:tcPr>
          <w:p w14:paraId="103D504C" w14:textId="77777777" w:rsidR="00986663" w:rsidRPr="002254C5" w:rsidRDefault="00986663" w:rsidP="00DE27F7">
            <w:pPr>
              <w:rPr>
                <w:sz w:val="24"/>
                <w:szCs w:val="24"/>
              </w:rPr>
            </w:pPr>
          </w:p>
        </w:tc>
        <w:tc>
          <w:tcPr>
            <w:tcW w:w="1849" w:type="dxa"/>
          </w:tcPr>
          <w:p w14:paraId="1B3E24EA" w14:textId="77777777" w:rsidR="00986663" w:rsidRPr="002254C5" w:rsidRDefault="00986663" w:rsidP="00DE27F7">
            <w:pPr>
              <w:rPr>
                <w:sz w:val="24"/>
                <w:szCs w:val="24"/>
              </w:rPr>
            </w:pPr>
          </w:p>
        </w:tc>
        <w:tc>
          <w:tcPr>
            <w:tcW w:w="4671" w:type="dxa"/>
          </w:tcPr>
          <w:p w14:paraId="3A1AEC6A" w14:textId="77777777" w:rsidR="00986663" w:rsidRPr="002254C5" w:rsidRDefault="00986663" w:rsidP="00DE27F7">
            <w:pPr>
              <w:rPr>
                <w:sz w:val="24"/>
                <w:szCs w:val="24"/>
              </w:rPr>
            </w:pPr>
          </w:p>
        </w:tc>
      </w:tr>
      <w:tr w:rsidR="00986663" w:rsidRPr="002254C5" w14:paraId="7F3BE11F" w14:textId="77777777" w:rsidTr="00DE27F7">
        <w:trPr>
          <w:trHeight w:val="567"/>
        </w:trPr>
        <w:tc>
          <w:tcPr>
            <w:tcW w:w="4531" w:type="dxa"/>
          </w:tcPr>
          <w:p w14:paraId="4C6A1926" w14:textId="77777777" w:rsidR="00986663" w:rsidRPr="002254C5" w:rsidRDefault="00986663" w:rsidP="00DE27F7">
            <w:pPr>
              <w:rPr>
                <w:sz w:val="24"/>
                <w:szCs w:val="24"/>
              </w:rPr>
            </w:pPr>
          </w:p>
        </w:tc>
        <w:tc>
          <w:tcPr>
            <w:tcW w:w="1701" w:type="dxa"/>
          </w:tcPr>
          <w:p w14:paraId="1D53ABF6" w14:textId="77777777" w:rsidR="00986663" w:rsidRPr="002254C5" w:rsidRDefault="00986663" w:rsidP="00DE27F7">
            <w:pPr>
              <w:rPr>
                <w:sz w:val="24"/>
                <w:szCs w:val="24"/>
              </w:rPr>
            </w:pPr>
          </w:p>
        </w:tc>
        <w:tc>
          <w:tcPr>
            <w:tcW w:w="1418" w:type="dxa"/>
          </w:tcPr>
          <w:p w14:paraId="2DF8B816" w14:textId="77777777" w:rsidR="00986663" w:rsidRPr="002254C5" w:rsidRDefault="00986663" w:rsidP="00DE27F7">
            <w:pPr>
              <w:rPr>
                <w:sz w:val="24"/>
                <w:szCs w:val="24"/>
              </w:rPr>
            </w:pPr>
          </w:p>
        </w:tc>
        <w:tc>
          <w:tcPr>
            <w:tcW w:w="1849" w:type="dxa"/>
          </w:tcPr>
          <w:p w14:paraId="39BAF4EA" w14:textId="77777777" w:rsidR="00986663" w:rsidRPr="002254C5" w:rsidRDefault="00986663" w:rsidP="00DE27F7">
            <w:pPr>
              <w:rPr>
                <w:sz w:val="24"/>
                <w:szCs w:val="24"/>
              </w:rPr>
            </w:pPr>
          </w:p>
        </w:tc>
        <w:tc>
          <w:tcPr>
            <w:tcW w:w="4671" w:type="dxa"/>
          </w:tcPr>
          <w:p w14:paraId="54529571" w14:textId="77777777" w:rsidR="00986663" w:rsidRPr="002254C5" w:rsidRDefault="00986663" w:rsidP="00DE27F7">
            <w:pPr>
              <w:rPr>
                <w:sz w:val="24"/>
                <w:szCs w:val="24"/>
              </w:rPr>
            </w:pPr>
          </w:p>
        </w:tc>
      </w:tr>
      <w:tr w:rsidR="00986663" w:rsidRPr="002254C5" w14:paraId="404F24CF" w14:textId="77777777" w:rsidTr="00DE27F7">
        <w:trPr>
          <w:trHeight w:val="567"/>
        </w:trPr>
        <w:tc>
          <w:tcPr>
            <w:tcW w:w="4531" w:type="dxa"/>
          </w:tcPr>
          <w:p w14:paraId="373850A2" w14:textId="77777777" w:rsidR="00986663" w:rsidRPr="002254C5" w:rsidRDefault="00986663" w:rsidP="00DE27F7">
            <w:pPr>
              <w:rPr>
                <w:sz w:val="24"/>
                <w:szCs w:val="24"/>
              </w:rPr>
            </w:pPr>
          </w:p>
        </w:tc>
        <w:tc>
          <w:tcPr>
            <w:tcW w:w="1701" w:type="dxa"/>
          </w:tcPr>
          <w:p w14:paraId="067A1FC3" w14:textId="77777777" w:rsidR="00986663" w:rsidRPr="002254C5" w:rsidRDefault="00986663" w:rsidP="00DE27F7">
            <w:pPr>
              <w:rPr>
                <w:sz w:val="24"/>
                <w:szCs w:val="24"/>
              </w:rPr>
            </w:pPr>
          </w:p>
        </w:tc>
        <w:tc>
          <w:tcPr>
            <w:tcW w:w="1418" w:type="dxa"/>
          </w:tcPr>
          <w:p w14:paraId="16212534" w14:textId="77777777" w:rsidR="00986663" w:rsidRPr="002254C5" w:rsidRDefault="00986663" w:rsidP="00DE27F7">
            <w:pPr>
              <w:rPr>
                <w:sz w:val="24"/>
                <w:szCs w:val="24"/>
              </w:rPr>
            </w:pPr>
          </w:p>
        </w:tc>
        <w:tc>
          <w:tcPr>
            <w:tcW w:w="1849" w:type="dxa"/>
          </w:tcPr>
          <w:p w14:paraId="109CF98F" w14:textId="77777777" w:rsidR="00986663" w:rsidRPr="002254C5" w:rsidRDefault="00986663" w:rsidP="00DE27F7">
            <w:pPr>
              <w:rPr>
                <w:sz w:val="24"/>
                <w:szCs w:val="24"/>
              </w:rPr>
            </w:pPr>
          </w:p>
        </w:tc>
        <w:tc>
          <w:tcPr>
            <w:tcW w:w="4671" w:type="dxa"/>
          </w:tcPr>
          <w:p w14:paraId="711EA93B" w14:textId="77777777" w:rsidR="00986663" w:rsidRPr="002254C5" w:rsidRDefault="00986663" w:rsidP="00DE27F7">
            <w:pPr>
              <w:rPr>
                <w:sz w:val="24"/>
                <w:szCs w:val="24"/>
              </w:rPr>
            </w:pPr>
          </w:p>
        </w:tc>
      </w:tr>
      <w:tr w:rsidR="00986663" w:rsidRPr="002254C5" w14:paraId="1E28B5C5" w14:textId="77777777" w:rsidTr="00DE27F7">
        <w:trPr>
          <w:trHeight w:val="567"/>
        </w:trPr>
        <w:tc>
          <w:tcPr>
            <w:tcW w:w="4531" w:type="dxa"/>
          </w:tcPr>
          <w:p w14:paraId="3743F417" w14:textId="77777777" w:rsidR="00986663" w:rsidRPr="002254C5" w:rsidRDefault="00986663" w:rsidP="00DE27F7">
            <w:pPr>
              <w:rPr>
                <w:sz w:val="24"/>
                <w:szCs w:val="24"/>
              </w:rPr>
            </w:pPr>
          </w:p>
        </w:tc>
        <w:tc>
          <w:tcPr>
            <w:tcW w:w="1701" w:type="dxa"/>
          </w:tcPr>
          <w:p w14:paraId="44F7D67E" w14:textId="77777777" w:rsidR="00986663" w:rsidRPr="002254C5" w:rsidRDefault="00986663" w:rsidP="00DE27F7">
            <w:pPr>
              <w:rPr>
                <w:sz w:val="24"/>
                <w:szCs w:val="24"/>
              </w:rPr>
            </w:pPr>
          </w:p>
        </w:tc>
        <w:tc>
          <w:tcPr>
            <w:tcW w:w="1418" w:type="dxa"/>
          </w:tcPr>
          <w:p w14:paraId="72EC8C31" w14:textId="77777777" w:rsidR="00986663" w:rsidRPr="002254C5" w:rsidRDefault="00986663" w:rsidP="00DE27F7">
            <w:pPr>
              <w:rPr>
                <w:sz w:val="24"/>
                <w:szCs w:val="24"/>
              </w:rPr>
            </w:pPr>
          </w:p>
        </w:tc>
        <w:tc>
          <w:tcPr>
            <w:tcW w:w="1849" w:type="dxa"/>
          </w:tcPr>
          <w:p w14:paraId="77CB2DA2" w14:textId="77777777" w:rsidR="00986663" w:rsidRPr="002254C5" w:rsidRDefault="00986663" w:rsidP="00DE27F7">
            <w:pPr>
              <w:rPr>
                <w:sz w:val="24"/>
                <w:szCs w:val="24"/>
              </w:rPr>
            </w:pPr>
          </w:p>
        </w:tc>
        <w:tc>
          <w:tcPr>
            <w:tcW w:w="4671" w:type="dxa"/>
          </w:tcPr>
          <w:p w14:paraId="48A2872D" w14:textId="77777777" w:rsidR="00986663" w:rsidRPr="002254C5" w:rsidRDefault="00986663" w:rsidP="00DE27F7">
            <w:pPr>
              <w:rPr>
                <w:sz w:val="24"/>
                <w:szCs w:val="24"/>
              </w:rPr>
            </w:pPr>
          </w:p>
        </w:tc>
      </w:tr>
      <w:tr w:rsidR="00986663" w:rsidRPr="002254C5" w14:paraId="666C1E3D" w14:textId="77777777" w:rsidTr="00DE27F7">
        <w:trPr>
          <w:trHeight w:val="595"/>
        </w:trPr>
        <w:tc>
          <w:tcPr>
            <w:tcW w:w="4531" w:type="dxa"/>
          </w:tcPr>
          <w:p w14:paraId="1AD21A0A" w14:textId="77777777" w:rsidR="00986663" w:rsidRPr="002254C5" w:rsidRDefault="00986663" w:rsidP="00DE27F7">
            <w:pPr>
              <w:rPr>
                <w:sz w:val="24"/>
                <w:szCs w:val="24"/>
              </w:rPr>
            </w:pPr>
          </w:p>
        </w:tc>
        <w:tc>
          <w:tcPr>
            <w:tcW w:w="1701" w:type="dxa"/>
          </w:tcPr>
          <w:p w14:paraId="093DB273" w14:textId="77777777" w:rsidR="00986663" w:rsidRPr="002254C5" w:rsidRDefault="00986663" w:rsidP="00DE27F7">
            <w:pPr>
              <w:rPr>
                <w:sz w:val="24"/>
                <w:szCs w:val="24"/>
              </w:rPr>
            </w:pPr>
          </w:p>
        </w:tc>
        <w:tc>
          <w:tcPr>
            <w:tcW w:w="1418" w:type="dxa"/>
          </w:tcPr>
          <w:p w14:paraId="1EF39DD3" w14:textId="77777777" w:rsidR="00986663" w:rsidRPr="002254C5" w:rsidRDefault="00986663" w:rsidP="00DE27F7">
            <w:pPr>
              <w:rPr>
                <w:sz w:val="24"/>
                <w:szCs w:val="24"/>
              </w:rPr>
            </w:pPr>
          </w:p>
        </w:tc>
        <w:tc>
          <w:tcPr>
            <w:tcW w:w="1849" w:type="dxa"/>
          </w:tcPr>
          <w:p w14:paraId="02FA7C66" w14:textId="77777777" w:rsidR="00986663" w:rsidRPr="002254C5" w:rsidRDefault="00986663" w:rsidP="00DE27F7">
            <w:pPr>
              <w:rPr>
                <w:sz w:val="24"/>
                <w:szCs w:val="24"/>
              </w:rPr>
            </w:pPr>
          </w:p>
        </w:tc>
        <w:tc>
          <w:tcPr>
            <w:tcW w:w="4671" w:type="dxa"/>
          </w:tcPr>
          <w:p w14:paraId="5E83193D" w14:textId="77777777" w:rsidR="00986663" w:rsidRPr="002254C5" w:rsidRDefault="00986663" w:rsidP="00DE27F7">
            <w:pPr>
              <w:rPr>
                <w:sz w:val="24"/>
                <w:szCs w:val="24"/>
              </w:rPr>
            </w:pPr>
          </w:p>
        </w:tc>
      </w:tr>
    </w:tbl>
    <w:p w14:paraId="5CD0FC46" w14:textId="77777777" w:rsidR="00986663" w:rsidRDefault="00986663" w:rsidP="00986663">
      <w:pPr>
        <w:rPr>
          <w:sz w:val="24"/>
          <w:szCs w:val="24"/>
        </w:rPr>
        <w:sectPr w:rsidR="00986663" w:rsidSect="008A4EED">
          <w:pgSz w:w="16838" w:h="11906" w:orient="landscape"/>
          <w:pgMar w:top="1440" w:right="1440" w:bottom="1440" w:left="1440" w:header="708" w:footer="708" w:gutter="0"/>
          <w:cols w:space="708"/>
          <w:docGrid w:linePitch="360"/>
        </w:sectPr>
      </w:pPr>
    </w:p>
    <w:p w14:paraId="586AFBC5" w14:textId="77777777" w:rsidR="00986663" w:rsidRPr="0077558C" w:rsidRDefault="00986663" w:rsidP="00986663">
      <w:pPr>
        <w:rPr>
          <w:rFonts w:cstheme="minorHAnsi"/>
          <w:b/>
          <w:bCs/>
          <w:sz w:val="28"/>
          <w:szCs w:val="28"/>
        </w:rPr>
      </w:pPr>
      <w:r w:rsidRPr="0077558C">
        <w:rPr>
          <w:rFonts w:cstheme="minorHAnsi"/>
          <w:b/>
          <w:bCs/>
          <w:sz w:val="28"/>
          <w:szCs w:val="28"/>
        </w:rPr>
        <w:t>Appendix 6 of SHE Code 6: Risk Management</w:t>
      </w:r>
    </w:p>
    <w:p w14:paraId="1B499574" w14:textId="77777777" w:rsidR="00986663" w:rsidRPr="002254C5" w:rsidRDefault="00986663" w:rsidP="00986663">
      <w:pPr>
        <w:spacing w:after="120"/>
        <w:rPr>
          <w:rFonts w:eastAsia="Times New Roman" w:cstheme="minorHAnsi"/>
          <w:b/>
          <w:caps/>
          <w:sz w:val="24"/>
          <w:szCs w:val="24"/>
        </w:rPr>
      </w:pPr>
      <w:r w:rsidRPr="002254C5">
        <w:rPr>
          <w:rFonts w:eastAsia="Times New Roman" w:cstheme="minorHAnsi"/>
          <w:b/>
          <w:sz w:val="24"/>
          <w:szCs w:val="24"/>
        </w:rPr>
        <w:t xml:space="preserve">Aide memoire for production of a ‘suitable and sufficient’ risk assessment  </w:t>
      </w:r>
    </w:p>
    <w:p w14:paraId="70F7314B"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Times New Roman" w:cstheme="minorHAnsi"/>
          <w:sz w:val="24"/>
          <w:szCs w:val="24"/>
        </w:rPr>
        <w:t>Describe the task, activity or situation that you’re assessing from start to finish. This frames your risk assessment and makes it clear</w:t>
      </w:r>
      <w:r w:rsidRPr="002254C5">
        <w:rPr>
          <w:rFonts w:eastAsia="Calibri" w:cstheme="minorHAnsi"/>
          <w:sz w:val="24"/>
          <w:szCs w:val="24"/>
        </w:rPr>
        <w:t xml:space="preserve"> </w:t>
      </w:r>
      <w:r w:rsidRPr="002254C5">
        <w:rPr>
          <w:rFonts w:eastAsia="Times New Roman" w:cstheme="minorHAnsi"/>
          <w:sz w:val="24"/>
          <w:szCs w:val="24"/>
        </w:rPr>
        <w:t xml:space="preserve">what needs to be included. </w:t>
      </w:r>
      <w:r w:rsidRPr="002254C5">
        <w:rPr>
          <w:rFonts w:eastAsia="Calibri" w:cstheme="minorHAnsi"/>
          <w:sz w:val="24"/>
          <w:szCs w:val="24"/>
        </w:rPr>
        <w:t>Have you considered the HSE’s 5 step process in your risk assessment?</w:t>
      </w:r>
    </w:p>
    <w:p w14:paraId="562B0640" w14:textId="77777777" w:rsidR="00986663" w:rsidRPr="002254C5" w:rsidRDefault="00986663" w:rsidP="00986663">
      <w:pPr>
        <w:spacing w:after="120" w:line="240" w:lineRule="auto"/>
        <w:ind w:left="425"/>
        <w:rPr>
          <w:rFonts w:cstheme="minorHAnsi"/>
          <w:sz w:val="24"/>
          <w:szCs w:val="24"/>
          <w:u w:val="single"/>
        </w:rPr>
      </w:pPr>
      <w:r w:rsidRPr="002254C5">
        <w:rPr>
          <w:rFonts w:cstheme="minorHAnsi"/>
          <w:b/>
          <w:sz w:val="24"/>
          <w:szCs w:val="24"/>
          <w:u w:val="single"/>
        </w:rPr>
        <w:t>Step 1:</w:t>
      </w:r>
      <w:r w:rsidRPr="002254C5">
        <w:rPr>
          <w:rFonts w:cstheme="minorHAnsi"/>
          <w:sz w:val="24"/>
          <w:szCs w:val="24"/>
          <w:u w:val="single"/>
        </w:rPr>
        <w:t xml:space="preserve"> Identify all hazards associated with the </w:t>
      </w:r>
      <w:proofErr w:type="gramStart"/>
      <w:r w:rsidRPr="002254C5">
        <w:rPr>
          <w:rFonts w:cstheme="minorHAnsi"/>
          <w:sz w:val="24"/>
          <w:szCs w:val="24"/>
          <w:u w:val="single"/>
        </w:rPr>
        <w:t>particular activity</w:t>
      </w:r>
      <w:proofErr w:type="gramEnd"/>
      <w:r w:rsidRPr="002254C5">
        <w:rPr>
          <w:rFonts w:cstheme="minorHAnsi"/>
          <w:sz w:val="24"/>
          <w:szCs w:val="24"/>
          <w:u w:val="single"/>
        </w:rPr>
        <w:t xml:space="preserve"> being considered.</w:t>
      </w:r>
    </w:p>
    <w:p w14:paraId="4B9BB6C4" w14:textId="77777777" w:rsidR="00986663" w:rsidRPr="002254C5" w:rsidRDefault="00986663" w:rsidP="00986663">
      <w:pPr>
        <w:spacing w:after="120" w:line="240" w:lineRule="auto"/>
        <w:ind w:left="425"/>
        <w:rPr>
          <w:rFonts w:cstheme="minorHAnsi"/>
          <w:sz w:val="24"/>
          <w:szCs w:val="24"/>
        </w:rPr>
      </w:pPr>
      <w:r w:rsidRPr="002254C5">
        <w:rPr>
          <w:rFonts w:cstheme="minorHAnsi"/>
          <w:sz w:val="24"/>
          <w:szCs w:val="24"/>
        </w:rPr>
        <w:t>Hazards may be identified by observation, using various sources of information such as legislation, published guidance, trade publications, industry codes of practice, manufacturers or suppliers information (e.g. Material Safety Data Sheets), STFC safety codes, incident records, or drawing on previous experience.</w:t>
      </w:r>
    </w:p>
    <w:p w14:paraId="2FBF5E29" w14:textId="77777777" w:rsidR="00986663" w:rsidRPr="002254C5" w:rsidRDefault="00986663" w:rsidP="00986663">
      <w:pPr>
        <w:spacing w:after="120" w:line="240" w:lineRule="auto"/>
        <w:ind w:left="425"/>
        <w:rPr>
          <w:rFonts w:cstheme="minorHAnsi"/>
          <w:sz w:val="24"/>
          <w:szCs w:val="24"/>
        </w:rPr>
      </w:pPr>
      <w:r w:rsidRPr="002254C5">
        <w:rPr>
          <w:rFonts w:cstheme="minorHAnsi"/>
          <w:sz w:val="24"/>
          <w:szCs w:val="24"/>
        </w:rPr>
        <w:t xml:space="preserve">All aspects of the work must be considered, not just the obvious. For example, a raised paving stone on a path presents an obvious trip hazard, while the shedding of wet, slippery leaves from an adjacent tree may be overlooked if the assessor considers only summer conditions. In workshops the use of a band saw presents a hazard in terms of the cutting blade but there are also hazards associated with the release of dust in the atmosphere (explosion, inhalation of a hazardous substance). </w:t>
      </w:r>
      <w:proofErr w:type="gramStart"/>
      <w:r w:rsidRPr="002254C5">
        <w:rPr>
          <w:rFonts w:cstheme="minorHAnsi"/>
          <w:sz w:val="24"/>
          <w:szCs w:val="24"/>
        </w:rPr>
        <w:t>Similarly</w:t>
      </w:r>
      <w:proofErr w:type="gramEnd"/>
      <w:r w:rsidRPr="002254C5">
        <w:rPr>
          <w:rFonts w:cstheme="minorHAnsi"/>
          <w:sz w:val="24"/>
          <w:szCs w:val="24"/>
        </w:rPr>
        <w:t xml:space="preserve"> the use of a lathe will have </w:t>
      </w:r>
      <w:proofErr w:type="gramStart"/>
      <w:r w:rsidRPr="002254C5">
        <w:rPr>
          <w:rFonts w:cstheme="minorHAnsi"/>
          <w:sz w:val="24"/>
          <w:szCs w:val="24"/>
        </w:rPr>
        <w:t>particular machine</w:t>
      </w:r>
      <w:proofErr w:type="gramEnd"/>
      <w:r w:rsidRPr="002254C5">
        <w:rPr>
          <w:rFonts w:cstheme="minorHAnsi"/>
          <w:sz w:val="24"/>
          <w:szCs w:val="24"/>
        </w:rPr>
        <w:t xml:space="preserve"> hazards, but there may be other hazards associated with the use of cutting oils (skin contact with a potential carcinogen).</w:t>
      </w:r>
    </w:p>
    <w:p w14:paraId="5B8C2661" w14:textId="77777777" w:rsidR="00986663" w:rsidRPr="002254C5" w:rsidRDefault="00986663" w:rsidP="00986663">
      <w:pPr>
        <w:spacing w:after="120" w:line="240" w:lineRule="auto"/>
        <w:ind w:left="425"/>
        <w:rPr>
          <w:rFonts w:cstheme="minorHAnsi"/>
          <w:sz w:val="24"/>
          <w:szCs w:val="24"/>
        </w:rPr>
      </w:pPr>
      <w:r w:rsidRPr="002254C5">
        <w:rPr>
          <w:rFonts w:cstheme="minorHAnsi"/>
          <w:sz w:val="24"/>
          <w:szCs w:val="24"/>
        </w:rPr>
        <w:t xml:space="preserve">Non-routine aspects of the activity must also be considered e.g. during maintenance and repair. </w:t>
      </w:r>
    </w:p>
    <w:p w14:paraId="2AA94F20" w14:textId="77777777" w:rsidR="00986663" w:rsidRPr="002254C5" w:rsidRDefault="00986663" w:rsidP="00986663">
      <w:pPr>
        <w:tabs>
          <w:tab w:val="left" w:pos="142"/>
        </w:tabs>
        <w:spacing w:after="120" w:line="240" w:lineRule="auto"/>
        <w:ind w:left="426"/>
        <w:rPr>
          <w:rFonts w:cstheme="minorHAnsi"/>
          <w:sz w:val="24"/>
          <w:szCs w:val="24"/>
          <w:u w:val="single"/>
        </w:rPr>
      </w:pPr>
      <w:r w:rsidRPr="002254C5">
        <w:rPr>
          <w:rFonts w:cstheme="minorHAnsi"/>
          <w:b/>
          <w:sz w:val="24"/>
          <w:szCs w:val="24"/>
          <w:u w:val="single"/>
        </w:rPr>
        <w:t>Step 2:</w:t>
      </w:r>
      <w:r w:rsidRPr="002254C5">
        <w:rPr>
          <w:rFonts w:cstheme="minorHAnsi"/>
          <w:sz w:val="24"/>
          <w:szCs w:val="24"/>
          <w:u w:val="single"/>
        </w:rPr>
        <w:t xml:space="preserve"> Identify groups of people of people who are not directly involved in the work but who could potentially be harmed (and how). Have you thought about anyone other than staff who could be affected by the activity, e.g. visitors, cleaners, maintenance staff, contractors, etc.?</w:t>
      </w:r>
    </w:p>
    <w:p w14:paraId="3C4D4A14" w14:textId="77777777" w:rsidR="00986663" w:rsidRPr="002254C5" w:rsidRDefault="00986663" w:rsidP="00986663">
      <w:pPr>
        <w:tabs>
          <w:tab w:val="left" w:pos="142"/>
        </w:tabs>
        <w:spacing w:after="120" w:line="240" w:lineRule="auto"/>
        <w:ind w:left="426"/>
        <w:rPr>
          <w:rFonts w:cstheme="minorHAnsi"/>
          <w:sz w:val="24"/>
          <w:szCs w:val="24"/>
        </w:rPr>
      </w:pPr>
      <w:r w:rsidRPr="002254C5">
        <w:rPr>
          <w:rFonts w:cstheme="minorHAnsi"/>
          <w:sz w:val="24"/>
          <w:szCs w:val="24"/>
        </w:rPr>
        <w:t>Consideration must also be given to vulnerable individuals (e.g. those with certain medical conditions, which may be permanent or temporary) or specific groups (e.g. young or inexperienced workers who may lack maturity and expertise) and expectant or new mothers (e.g. who may need to refrain from manual handling or handling certain hazardous substances). However, other groups should not be overlooked e.g. persons with disabilities or impairments (ability to hear alarms, see / read warning notices, difficulties with access / egress) and some overseas workers (with experience of different safety cultures, nuances of language and comprehension).</w:t>
      </w:r>
    </w:p>
    <w:p w14:paraId="7C1FB7BB" w14:textId="77777777" w:rsidR="00986663" w:rsidRPr="002254C5" w:rsidRDefault="00986663" w:rsidP="00986663">
      <w:pPr>
        <w:tabs>
          <w:tab w:val="left" w:pos="142"/>
        </w:tabs>
        <w:spacing w:after="120" w:line="240" w:lineRule="auto"/>
        <w:ind w:left="426"/>
        <w:rPr>
          <w:rFonts w:cstheme="minorHAnsi"/>
          <w:sz w:val="24"/>
          <w:szCs w:val="24"/>
          <w:u w:val="single"/>
        </w:rPr>
      </w:pPr>
      <w:r w:rsidRPr="002254C5">
        <w:rPr>
          <w:rFonts w:cstheme="minorHAnsi"/>
          <w:b/>
          <w:sz w:val="24"/>
          <w:szCs w:val="24"/>
          <w:u w:val="single"/>
        </w:rPr>
        <w:t>Step 3:</w:t>
      </w:r>
      <w:r w:rsidRPr="002254C5">
        <w:rPr>
          <w:rFonts w:cstheme="minorHAnsi"/>
          <w:sz w:val="24"/>
          <w:szCs w:val="24"/>
          <w:u w:val="single"/>
        </w:rPr>
        <w:t xml:space="preserve"> Consider all precautions and control measures that you already have in place and take account of them. Evaluate the level of risk.</w:t>
      </w:r>
    </w:p>
    <w:p w14:paraId="67D8724C" w14:textId="77777777" w:rsidR="00986663" w:rsidRPr="002254C5" w:rsidRDefault="00986663" w:rsidP="00986663">
      <w:pPr>
        <w:tabs>
          <w:tab w:val="left" w:pos="142"/>
        </w:tabs>
        <w:spacing w:after="120" w:line="240" w:lineRule="auto"/>
        <w:ind w:left="426"/>
        <w:rPr>
          <w:rFonts w:cstheme="minorHAnsi"/>
          <w:sz w:val="24"/>
          <w:szCs w:val="24"/>
        </w:rPr>
      </w:pPr>
      <w:r w:rsidRPr="002254C5">
        <w:rPr>
          <w:rFonts w:cstheme="minorHAnsi"/>
          <w:sz w:val="24"/>
          <w:szCs w:val="24"/>
        </w:rPr>
        <w:t xml:space="preserve">The assessment should acknowledge any existing measures that control risk. These may have been introduced for other operational </w:t>
      </w:r>
      <w:proofErr w:type="gramStart"/>
      <w:r w:rsidRPr="002254C5">
        <w:rPr>
          <w:rFonts w:cstheme="minorHAnsi"/>
          <w:sz w:val="24"/>
          <w:szCs w:val="24"/>
        </w:rPr>
        <w:t>reasons</w:t>
      </w:r>
      <w:proofErr w:type="gramEnd"/>
      <w:r w:rsidRPr="002254C5">
        <w:rPr>
          <w:rFonts w:cstheme="minorHAnsi"/>
          <w:sz w:val="24"/>
          <w:szCs w:val="24"/>
        </w:rPr>
        <w:t xml:space="preserve"> but they may, nevertheless, mitigate problems. The assessment should also consider the impact of existing control measures suddenly becoming unavailable e.g. power loss to an external light or basement, or loss of mains water supply in a </w:t>
      </w:r>
      <w:proofErr w:type="gramStart"/>
      <w:r w:rsidRPr="002254C5">
        <w:rPr>
          <w:rFonts w:cstheme="minorHAnsi"/>
          <w:sz w:val="24"/>
          <w:szCs w:val="24"/>
        </w:rPr>
        <w:t>water cooled</w:t>
      </w:r>
      <w:proofErr w:type="gramEnd"/>
      <w:r w:rsidRPr="002254C5">
        <w:rPr>
          <w:rFonts w:cstheme="minorHAnsi"/>
          <w:sz w:val="24"/>
          <w:szCs w:val="24"/>
        </w:rPr>
        <w:t xml:space="preserve"> system.</w:t>
      </w:r>
    </w:p>
    <w:p w14:paraId="75A5C711" w14:textId="09D5924B" w:rsidR="00986663" w:rsidRPr="002254C5" w:rsidRDefault="00986663" w:rsidP="00986663">
      <w:pPr>
        <w:tabs>
          <w:tab w:val="left" w:pos="142"/>
        </w:tabs>
        <w:spacing w:after="120" w:line="240" w:lineRule="auto"/>
        <w:ind w:left="426"/>
        <w:rPr>
          <w:rFonts w:cstheme="minorHAnsi"/>
          <w:sz w:val="24"/>
          <w:szCs w:val="24"/>
          <w:u w:val="single"/>
        </w:rPr>
      </w:pPr>
      <w:r w:rsidRPr="002254C5">
        <w:rPr>
          <w:rFonts w:cstheme="minorHAnsi"/>
          <w:b/>
          <w:sz w:val="24"/>
          <w:szCs w:val="24"/>
          <w:u w:val="single"/>
        </w:rPr>
        <w:t>Step 4:</w:t>
      </w:r>
      <w:r w:rsidRPr="002254C5">
        <w:rPr>
          <w:rFonts w:cstheme="minorHAnsi"/>
          <w:sz w:val="24"/>
          <w:szCs w:val="24"/>
          <w:u w:val="single"/>
        </w:rPr>
        <w:t xml:space="preserve"> Record the finding of the risk assessment (and implement the measures identified)</w:t>
      </w:r>
    </w:p>
    <w:p w14:paraId="73D2C1DF" w14:textId="77777777" w:rsidR="00986663" w:rsidRPr="002254C5" w:rsidRDefault="00986663" w:rsidP="00986663">
      <w:pPr>
        <w:tabs>
          <w:tab w:val="left" w:pos="142"/>
        </w:tabs>
        <w:spacing w:after="120" w:line="240" w:lineRule="auto"/>
        <w:ind w:left="426"/>
        <w:rPr>
          <w:rFonts w:cstheme="minorHAnsi"/>
          <w:sz w:val="24"/>
          <w:szCs w:val="24"/>
          <w:u w:val="single"/>
        </w:rPr>
      </w:pPr>
      <w:r w:rsidRPr="002254C5">
        <w:rPr>
          <w:rFonts w:cstheme="minorHAnsi"/>
          <w:b/>
          <w:sz w:val="24"/>
          <w:szCs w:val="24"/>
          <w:u w:val="single"/>
        </w:rPr>
        <w:t>Step 5:</w:t>
      </w:r>
      <w:r w:rsidRPr="002254C5">
        <w:rPr>
          <w:rFonts w:cstheme="minorHAnsi"/>
          <w:sz w:val="24"/>
          <w:szCs w:val="24"/>
          <w:u w:val="single"/>
        </w:rPr>
        <w:t xml:space="preserve"> Review the risk assessment at regular intervals and when there are material changes</w:t>
      </w:r>
    </w:p>
    <w:p w14:paraId="77647B06" w14:textId="77777777" w:rsidR="00986663" w:rsidRPr="002254C5" w:rsidRDefault="00986663" w:rsidP="00986663">
      <w:pPr>
        <w:tabs>
          <w:tab w:val="left" w:pos="142"/>
        </w:tabs>
        <w:spacing w:after="120" w:line="240" w:lineRule="auto"/>
        <w:ind w:left="426"/>
        <w:rPr>
          <w:rFonts w:cstheme="minorHAnsi"/>
          <w:sz w:val="24"/>
          <w:szCs w:val="24"/>
        </w:rPr>
      </w:pPr>
      <w:r w:rsidRPr="002254C5">
        <w:rPr>
          <w:rFonts w:cstheme="minorHAnsi"/>
          <w:sz w:val="24"/>
          <w:szCs w:val="24"/>
        </w:rPr>
        <w:t xml:space="preserve">The STFC proforma identifies these 5 steps so it is important to complete all entries. Do you focus on prevention? The control hierarchy forms part of the control measure column in the proforma to ensure prevention is considered first. In deciding what additional control measures are to be applied priority should be given to those that protect the whole workforce or workplace, by avoiding the risk completely or combating risks at source. </w:t>
      </w:r>
    </w:p>
    <w:p w14:paraId="64D08E7D"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 xml:space="preserve">Does your risk assessment reflect what </w:t>
      </w:r>
      <w:proofErr w:type="gramStart"/>
      <w:r w:rsidRPr="002254C5">
        <w:rPr>
          <w:rFonts w:eastAsia="Calibri" w:cstheme="minorHAnsi"/>
          <w:sz w:val="24"/>
          <w:szCs w:val="24"/>
        </w:rPr>
        <w:t>actually happens</w:t>
      </w:r>
      <w:proofErr w:type="gramEnd"/>
      <w:r w:rsidRPr="002254C5">
        <w:rPr>
          <w:rFonts w:eastAsia="Calibri" w:cstheme="minorHAnsi"/>
          <w:sz w:val="24"/>
          <w:szCs w:val="24"/>
        </w:rPr>
        <w:t xml:space="preserve"> ’on the ground’? Is your methodology accurately reflected in the risk assessment? Should an incident take place and highlight discrepancies in the risk assessment, a court may rule that the risk assessment was not ‘suitable and sufficient’.</w:t>
      </w:r>
    </w:p>
    <w:p w14:paraId="2FF72E3F"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Does your risk assessment consider factors that might adversely impact an individual’s ability to do the task? e.g. ability to lift heavy items with a history of back problems?</w:t>
      </w:r>
    </w:p>
    <w:p w14:paraId="38B602C0"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cstheme="minorHAnsi"/>
          <w:sz w:val="24"/>
          <w:szCs w:val="24"/>
        </w:rPr>
        <w:t>Is the focus on high risks, i.e. have you c</w:t>
      </w:r>
      <w:r w:rsidRPr="002254C5">
        <w:rPr>
          <w:rFonts w:eastAsia="Calibri" w:cstheme="minorHAnsi"/>
          <w:sz w:val="24"/>
          <w:szCs w:val="24"/>
        </w:rPr>
        <w:t>hecked that major risks have not been overlooked and minor risks given too much priority? One way to help prevent this is rank the hazards in your assessment from high to low.</w:t>
      </w:r>
    </w:p>
    <w:p w14:paraId="39944DC0"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Have control measures for the highest risks been incorporated into a regular monitoring scheme? Should the implementation of control measures take time, have interim measures been put in place to minimise risk?</w:t>
      </w:r>
      <w:r w:rsidRPr="002254C5">
        <w:rPr>
          <w:rFonts w:eastAsia="Calibri" w:cstheme="minorHAnsi"/>
          <w:color w:val="111111"/>
          <w:sz w:val="24"/>
          <w:szCs w:val="24"/>
          <w:lang w:eastAsia="en-GB"/>
        </w:rPr>
        <w:t xml:space="preserve"> </w:t>
      </w:r>
    </w:p>
    <w:p w14:paraId="09779BF7"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Do you involve your team:</w:t>
      </w:r>
    </w:p>
    <w:p w14:paraId="4CA704B5" w14:textId="77777777" w:rsidR="00986663" w:rsidRPr="002254C5" w:rsidRDefault="00986663" w:rsidP="00986663">
      <w:pPr>
        <w:numPr>
          <w:ilvl w:val="3"/>
          <w:numId w:val="26"/>
        </w:numPr>
        <w:spacing w:after="120" w:line="240" w:lineRule="auto"/>
        <w:rPr>
          <w:rFonts w:eastAsia="Calibri" w:cstheme="minorHAnsi"/>
          <w:sz w:val="24"/>
          <w:szCs w:val="24"/>
        </w:rPr>
      </w:pPr>
      <w:r w:rsidRPr="002254C5">
        <w:rPr>
          <w:rFonts w:eastAsia="Calibri" w:cstheme="minorHAnsi"/>
          <w:sz w:val="24"/>
          <w:szCs w:val="24"/>
        </w:rPr>
        <w:t xml:space="preserve">By asking their views about the workplace, they </w:t>
      </w:r>
      <w:proofErr w:type="gramStart"/>
      <w:r w:rsidRPr="002254C5">
        <w:rPr>
          <w:rFonts w:eastAsia="Calibri" w:cstheme="minorHAnsi"/>
          <w:sz w:val="24"/>
          <w:szCs w:val="24"/>
        </w:rPr>
        <w:t>tasks</w:t>
      </w:r>
      <w:proofErr w:type="gramEnd"/>
      <w:r w:rsidRPr="002254C5">
        <w:rPr>
          <w:rFonts w:eastAsia="Calibri" w:cstheme="minorHAnsi"/>
          <w:sz w:val="24"/>
          <w:szCs w:val="24"/>
        </w:rPr>
        <w:t xml:space="preserve"> they undertake, and the risk assessments that are relevant to </w:t>
      </w:r>
      <w:proofErr w:type="gramStart"/>
      <w:r w:rsidRPr="002254C5">
        <w:rPr>
          <w:rFonts w:eastAsia="Calibri" w:cstheme="minorHAnsi"/>
          <w:sz w:val="24"/>
          <w:szCs w:val="24"/>
        </w:rPr>
        <w:t>them?</w:t>
      </w:r>
      <w:proofErr w:type="gramEnd"/>
    </w:p>
    <w:p w14:paraId="3E6C7383" w14:textId="77777777" w:rsidR="00986663" w:rsidRPr="002254C5" w:rsidRDefault="00986663" w:rsidP="00986663">
      <w:pPr>
        <w:numPr>
          <w:ilvl w:val="3"/>
          <w:numId w:val="26"/>
        </w:numPr>
        <w:spacing w:after="120" w:line="240" w:lineRule="auto"/>
        <w:rPr>
          <w:rFonts w:eastAsia="Calibri" w:cstheme="minorHAnsi"/>
          <w:sz w:val="24"/>
          <w:szCs w:val="24"/>
        </w:rPr>
      </w:pPr>
      <w:r w:rsidRPr="002254C5">
        <w:rPr>
          <w:rFonts w:eastAsia="Calibri" w:cstheme="minorHAnsi"/>
          <w:sz w:val="24"/>
          <w:szCs w:val="24"/>
        </w:rPr>
        <w:t>By seeking their suggestions, advice and comments on potential solutions to problems (e.g. improvements to working conditions, changes in the way work is organised, etc)?</w:t>
      </w:r>
    </w:p>
    <w:p w14:paraId="619847AC" w14:textId="77777777" w:rsidR="00986663" w:rsidRPr="002254C5" w:rsidRDefault="00986663" w:rsidP="00986663">
      <w:pPr>
        <w:numPr>
          <w:ilvl w:val="3"/>
          <w:numId w:val="26"/>
        </w:numPr>
        <w:spacing w:after="120" w:line="240" w:lineRule="auto"/>
        <w:rPr>
          <w:rFonts w:eastAsia="Calibri" w:cstheme="minorHAnsi"/>
          <w:sz w:val="24"/>
          <w:szCs w:val="24"/>
        </w:rPr>
      </w:pPr>
      <w:r w:rsidRPr="002254C5">
        <w:rPr>
          <w:rFonts w:eastAsia="Calibri" w:cstheme="minorHAnsi"/>
          <w:sz w:val="24"/>
          <w:szCs w:val="24"/>
        </w:rPr>
        <w:t>By ensuring that people are empowered to contribute and feel that their views are listened to and acted on?</w:t>
      </w:r>
    </w:p>
    <w:p w14:paraId="2A027E95" w14:textId="77777777" w:rsidR="00986663" w:rsidRPr="002254C5" w:rsidRDefault="00986663" w:rsidP="00986663">
      <w:pPr>
        <w:numPr>
          <w:ilvl w:val="3"/>
          <w:numId w:val="26"/>
        </w:numPr>
        <w:spacing w:after="120" w:line="240" w:lineRule="auto"/>
        <w:rPr>
          <w:rFonts w:eastAsia="Calibri" w:cstheme="minorHAnsi"/>
          <w:sz w:val="24"/>
          <w:szCs w:val="24"/>
        </w:rPr>
      </w:pPr>
      <w:r w:rsidRPr="002254C5">
        <w:rPr>
          <w:rFonts w:eastAsia="Calibri" w:cstheme="minorHAnsi"/>
          <w:sz w:val="24"/>
          <w:szCs w:val="24"/>
        </w:rPr>
        <w:t>By effectively communicating outcomes (e.g. action plans)?</w:t>
      </w:r>
    </w:p>
    <w:p w14:paraId="3CBEDF97" w14:textId="77777777"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 xml:space="preserve">Do you seek to develop and adopt solutions that are 'reasonably practicable' </w:t>
      </w:r>
      <w:r w:rsidRPr="002254C5">
        <w:rPr>
          <w:rFonts w:eastAsia="Calibri" w:cstheme="minorHAnsi"/>
          <w:sz w:val="24"/>
          <w:szCs w:val="24"/>
          <w:lang w:val="en-US"/>
        </w:rPr>
        <w:t xml:space="preserve">(i.e. </w:t>
      </w:r>
      <w:proofErr w:type="gramStart"/>
      <w:r w:rsidRPr="002254C5">
        <w:rPr>
          <w:rFonts w:eastAsia="Calibri" w:cstheme="minorHAnsi"/>
          <w:sz w:val="24"/>
          <w:szCs w:val="24"/>
          <w:lang w:val="en-US"/>
        </w:rPr>
        <w:t>taking into account</w:t>
      </w:r>
      <w:proofErr w:type="gramEnd"/>
      <w:r w:rsidRPr="002254C5">
        <w:rPr>
          <w:rFonts w:eastAsia="Calibri" w:cstheme="minorHAnsi"/>
          <w:sz w:val="24"/>
          <w:szCs w:val="24"/>
          <w:lang w:val="en-US"/>
        </w:rPr>
        <w:t xml:space="preserve"> the cost and effort needed to reduce the risk against its likelihood of occurrence and potential severity)</w:t>
      </w:r>
      <w:r w:rsidRPr="002254C5">
        <w:rPr>
          <w:rFonts w:eastAsia="Calibri" w:cstheme="minorHAnsi"/>
          <w:sz w:val="24"/>
          <w:szCs w:val="24"/>
        </w:rPr>
        <w:t>?</w:t>
      </w:r>
    </w:p>
    <w:p w14:paraId="019465F2" w14:textId="5CE36823" w:rsidR="00986663" w:rsidRPr="002254C5" w:rsidRDefault="00986663" w:rsidP="00986663">
      <w:pPr>
        <w:numPr>
          <w:ilvl w:val="2"/>
          <w:numId w:val="26"/>
        </w:numPr>
        <w:spacing w:after="120" w:line="240" w:lineRule="auto"/>
        <w:ind w:left="426" w:hanging="426"/>
        <w:rPr>
          <w:rFonts w:eastAsia="Calibri" w:cstheme="minorHAnsi"/>
          <w:sz w:val="24"/>
          <w:szCs w:val="24"/>
        </w:rPr>
      </w:pPr>
      <w:r w:rsidRPr="002254C5">
        <w:rPr>
          <w:rFonts w:eastAsia="Calibri" w:cstheme="minorHAnsi"/>
          <w:sz w:val="24"/>
          <w:szCs w:val="24"/>
        </w:rPr>
        <w:t xml:space="preserve">Have all risk assessments been logged on </w:t>
      </w:r>
      <w:r w:rsidR="00BA5F13">
        <w:rPr>
          <w:rFonts w:eastAsia="Calibri" w:cstheme="minorHAnsi"/>
          <w:sz w:val="24"/>
          <w:szCs w:val="24"/>
        </w:rPr>
        <w:t>Evotix</w:t>
      </w:r>
      <w:r w:rsidRPr="002254C5">
        <w:rPr>
          <w:rFonts w:eastAsia="Calibri" w:cstheme="minorHAnsi"/>
          <w:sz w:val="24"/>
          <w:szCs w:val="24"/>
        </w:rPr>
        <w:t xml:space="preserve"> Assure and are all actions captured on </w:t>
      </w:r>
      <w:r w:rsidR="00BA5F13">
        <w:rPr>
          <w:rFonts w:eastAsia="Calibri" w:cstheme="minorHAnsi"/>
          <w:sz w:val="24"/>
          <w:szCs w:val="24"/>
        </w:rPr>
        <w:t>Evotix</w:t>
      </w:r>
      <w:r w:rsidRPr="002254C5">
        <w:rPr>
          <w:rFonts w:eastAsia="Calibri" w:cstheme="minorHAnsi"/>
          <w:sz w:val="24"/>
          <w:szCs w:val="24"/>
        </w:rPr>
        <w:t xml:space="preserve"> Assure action manager? </w:t>
      </w:r>
    </w:p>
    <w:p w14:paraId="3517B055" w14:textId="77777777" w:rsidR="00986663" w:rsidRPr="002254C5" w:rsidRDefault="00986663" w:rsidP="00986663">
      <w:pPr>
        <w:rPr>
          <w:rFonts w:cstheme="minorHAnsi"/>
          <w:sz w:val="28"/>
          <w:szCs w:val="28"/>
        </w:rPr>
      </w:pPr>
    </w:p>
    <w:p w14:paraId="68D4884A" w14:textId="77777777" w:rsidR="00986663" w:rsidRPr="002254C5" w:rsidRDefault="00986663" w:rsidP="00986663">
      <w:pPr>
        <w:rPr>
          <w:sz w:val="28"/>
          <w:szCs w:val="28"/>
        </w:rPr>
      </w:pPr>
    </w:p>
    <w:p w14:paraId="38F6FD48" w14:textId="77777777" w:rsidR="00986663" w:rsidRDefault="00986663" w:rsidP="003A7365">
      <w:pPr>
        <w:sectPr w:rsidR="00986663" w:rsidSect="008A4EED">
          <w:pgSz w:w="11906" w:h="16838"/>
          <w:pgMar w:top="1134" w:right="1134" w:bottom="1134" w:left="1134" w:header="709" w:footer="709" w:gutter="0"/>
          <w:cols w:space="708"/>
          <w:docGrid w:linePitch="360"/>
        </w:sectPr>
      </w:pPr>
    </w:p>
    <w:p w14:paraId="4EC14395" w14:textId="2352C346" w:rsidR="00986663" w:rsidRPr="00697A4A" w:rsidRDefault="00986663" w:rsidP="00986663">
      <w:pPr>
        <w:autoSpaceDE w:val="0"/>
        <w:autoSpaceDN w:val="0"/>
        <w:adjustRightInd w:val="0"/>
        <w:spacing w:after="0" w:line="240" w:lineRule="auto"/>
        <w:rPr>
          <w:rFonts w:cstheme="minorHAnsi"/>
          <w:b/>
          <w:bCs/>
          <w:sz w:val="28"/>
          <w:szCs w:val="28"/>
        </w:rPr>
      </w:pPr>
      <w:r w:rsidRPr="00697A4A">
        <w:rPr>
          <w:rFonts w:cstheme="minorHAnsi"/>
          <w:b/>
          <w:bCs/>
          <w:sz w:val="28"/>
          <w:szCs w:val="28"/>
        </w:rPr>
        <w:t xml:space="preserve">Exercise </w:t>
      </w:r>
      <w:r w:rsidR="00A22CAF">
        <w:rPr>
          <w:rFonts w:cstheme="minorHAnsi"/>
          <w:b/>
          <w:bCs/>
          <w:sz w:val="28"/>
          <w:szCs w:val="28"/>
        </w:rPr>
        <w:t>5</w:t>
      </w:r>
      <w:r w:rsidRPr="00697A4A">
        <w:rPr>
          <w:rFonts w:cstheme="minorHAnsi"/>
          <w:b/>
          <w:bCs/>
          <w:sz w:val="28"/>
          <w:szCs w:val="28"/>
        </w:rPr>
        <w:t xml:space="preserve">: Felt leadership                </w:t>
      </w:r>
    </w:p>
    <w:p w14:paraId="674A9659" w14:textId="77777777" w:rsidR="00986663" w:rsidRPr="00687638" w:rsidRDefault="00986663" w:rsidP="00986663">
      <w:pPr>
        <w:autoSpaceDE w:val="0"/>
        <w:autoSpaceDN w:val="0"/>
        <w:adjustRightInd w:val="0"/>
        <w:spacing w:after="0" w:line="240" w:lineRule="auto"/>
        <w:rPr>
          <w:rFonts w:ascii="Arial" w:hAnsi="Arial" w:cs="Arial"/>
          <w:b/>
          <w:bCs/>
          <w:sz w:val="28"/>
          <w:szCs w:val="28"/>
        </w:rPr>
      </w:pPr>
    </w:p>
    <w:p w14:paraId="3376D1C3" w14:textId="77777777" w:rsidR="00986663" w:rsidRDefault="00986663" w:rsidP="00986663">
      <w:pPr>
        <w:autoSpaceDE w:val="0"/>
        <w:autoSpaceDN w:val="0"/>
        <w:adjustRightInd w:val="0"/>
        <w:spacing w:after="0" w:line="240" w:lineRule="auto"/>
        <w:rPr>
          <w:rFonts w:ascii="Arial" w:hAnsi="Arial" w:cs="Arial"/>
          <w:b/>
          <w:bCs/>
        </w:rPr>
      </w:pPr>
    </w:p>
    <w:tbl>
      <w:tblPr>
        <w:tblStyle w:val="TableGrid"/>
        <w:tblW w:w="14654" w:type="dxa"/>
        <w:tblLook w:val="04A0" w:firstRow="1" w:lastRow="0" w:firstColumn="1" w:lastColumn="0" w:noHBand="0" w:noVBand="1"/>
      </w:tblPr>
      <w:tblGrid>
        <w:gridCol w:w="3256"/>
        <w:gridCol w:w="6153"/>
        <w:gridCol w:w="5245"/>
      </w:tblGrid>
      <w:tr w:rsidR="00986663" w:rsidRPr="00234F81" w14:paraId="2C3BD0E5" w14:textId="77777777" w:rsidTr="00DE27F7">
        <w:trPr>
          <w:trHeight w:val="834"/>
        </w:trPr>
        <w:tc>
          <w:tcPr>
            <w:tcW w:w="3256" w:type="dxa"/>
            <w:shd w:val="clear" w:color="auto" w:fill="BFBFBF" w:themeFill="background1" w:themeFillShade="BF"/>
            <w:vAlign w:val="center"/>
          </w:tcPr>
          <w:p w14:paraId="705A0239" w14:textId="77777777" w:rsidR="00986663" w:rsidRPr="00234F81" w:rsidRDefault="00986663" w:rsidP="00DE27F7">
            <w:pPr>
              <w:autoSpaceDE w:val="0"/>
              <w:autoSpaceDN w:val="0"/>
              <w:adjustRightInd w:val="0"/>
              <w:rPr>
                <w:rFonts w:cstheme="minorHAnsi"/>
                <w:b/>
                <w:bCs/>
                <w:sz w:val="24"/>
                <w:szCs w:val="24"/>
              </w:rPr>
            </w:pPr>
            <w:r w:rsidRPr="00234F81">
              <w:rPr>
                <w:rFonts w:cstheme="minorHAnsi"/>
                <w:b/>
                <w:bCs/>
                <w:sz w:val="24"/>
                <w:szCs w:val="24"/>
              </w:rPr>
              <w:t>A healthy safety culture is one where there is…</w:t>
            </w:r>
          </w:p>
        </w:tc>
        <w:tc>
          <w:tcPr>
            <w:tcW w:w="6153" w:type="dxa"/>
            <w:shd w:val="clear" w:color="auto" w:fill="BFBFBF" w:themeFill="background1" w:themeFillShade="BF"/>
            <w:vAlign w:val="center"/>
          </w:tcPr>
          <w:p w14:paraId="4814437C" w14:textId="77777777" w:rsidR="00986663" w:rsidRPr="00234F81" w:rsidRDefault="00986663" w:rsidP="00DE27F7">
            <w:pPr>
              <w:autoSpaceDE w:val="0"/>
              <w:autoSpaceDN w:val="0"/>
              <w:adjustRightInd w:val="0"/>
              <w:rPr>
                <w:rFonts w:cstheme="minorHAnsi"/>
                <w:b/>
                <w:bCs/>
                <w:sz w:val="24"/>
                <w:szCs w:val="24"/>
              </w:rPr>
            </w:pPr>
            <w:r w:rsidRPr="00234F81">
              <w:rPr>
                <w:rFonts w:cstheme="minorHAnsi"/>
                <w:b/>
                <w:bCs/>
                <w:sz w:val="24"/>
                <w:szCs w:val="24"/>
              </w:rPr>
              <w:t>Actions I can take to improve my leadership</w:t>
            </w:r>
          </w:p>
        </w:tc>
        <w:tc>
          <w:tcPr>
            <w:tcW w:w="5245" w:type="dxa"/>
            <w:shd w:val="clear" w:color="auto" w:fill="BFBFBF" w:themeFill="background1" w:themeFillShade="BF"/>
            <w:vAlign w:val="center"/>
          </w:tcPr>
          <w:p w14:paraId="4C6DD2C6" w14:textId="77777777" w:rsidR="00986663" w:rsidRPr="00234F81" w:rsidRDefault="00986663" w:rsidP="00DE27F7">
            <w:pPr>
              <w:autoSpaceDE w:val="0"/>
              <w:autoSpaceDN w:val="0"/>
              <w:adjustRightInd w:val="0"/>
              <w:rPr>
                <w:rFonts w:cstheme="minorHAnsi"/>
                <w:b/>
                <w:bCs/>
                <w:sz w:val="24"/>
                <w:szCs w:val="24"/>
              </w:rPr>
            </w:pPr>
            <w:r w:rsidRPr="00234F81">
              <w:rPr>
                <w:rFonts w:cstheme="minorHAnsi"/>
                <w:b/>
                <w:bCs/>
                <w:sz w:val="24"/>
                <w:szCs w:val="24"/>
              </w:rPr>
              <w:t>Support I need</w:t>
            </w:r>
          </w:p>
        </w:tc>
      </w:tr>
      <w:tr w:rsidR="00986663" w:rsidRPr="00234F81" w14:paraId="3833E5FB" w14:textId="77777777" w:rsidTr="00DE27F7">
        <w:trPr>
          <w:trHeight w:val="1474"/>
        </w:trPr>
        <w:tc>
          <w:tcPr>
            <w:tcW w:w="3256" w:type="dxa"/>
            <w:vAlign w:val="center"/>
          </w:tcPr>
          <w:p w14:paraId="0DC9A84D" w14:textId="77777777" w:rsidR="00986663" w:rsidRPr="00234F81" w:rsidRDefault="00986663" w:rsidP="00DE27F7">
            <w:pPr>
              <w:autoSpaceDE w:val="0"/>
              <w:autoSpaceDN w:val="0"/>
              <w:adjustRightInd w:val="0"/>
              <w:rPr>
                <w:rFonts w:cstheme="minorHAnsi"/>
                <w:sz w:val="24"/>
                <w:szCs w:val="24"/>
              </w:rPr>
            </w:pPr>
            <w:r w:rsidRPr="00234F81">
              <w:rPr>
                <w:rFonts w:cstheme="minorHAnsi"/>
                <w:sz w:val="24"/>
                <w:szCs w:val="24"/>
              </w:rPr>
              <w:t>What do I say?</w:t>
            </w:r>
          </w:p>
          <w:p w14:paraId="0C4A53EA" w14:textId="77777777" w:rsidR="00986663" w:rsidRPr="00234F81" w:rsidRDefault="00986663" w:rsidP="00DE27F7">
            <w:pPr>
              <w:autoSpaceDE w:val="0"/>
              <w:autoSpaceDN w:val="0"/>
              <w:adjustRightInd w:val="0"/>
              <w:rPr>
                <w:rFonts w:cstheme="minorHAnsi"/>
                <w:b/>
                <w:bCs/>
                <w:sz w:val="24"/>
                <w:szCs w:val="24"/>
              </w:rPr>
            </w:pPr>
          </w:p>
        </w:tc>
        <w:tc>
          <w:tcPr>
            <w:tcW w:w="6153" w:type="dxa"/>
          </w:tcPr>
          <w:p w14:paraId="1A81E57E" w14:textId="77777777" w:rsidR="00986663" w:rsidRPr="00234F81" w:rsidRDefault="00986663" w:rsidP="00DE27F7">
            <w:pPr>
              <w:autoSpaceDE w:val="0"/>
              <w:autoSpaceDN w:val="0"/>
              <w:adjustRightInd w:val="0"/>
              <w:rPr>
                <w:rFonts w:cstheme="minorHAnsi"/>
                <w:b/>
                <w:bCs/>
                <w:sz w:val="24"/>
                <w:szCs w:val="24"/>
              </w:rPr>
            </w:pPr>
          </w:p>
        </w:tc>
        <w:tc>
          <w:tcPr>
            <w:tcW w:w="5245" w:type="dxa"/>
          </w:tcPr>
          <w:p w14:paraId="044DD012" w14:textId="77777777" w:rsidR="00986663" w:rsidRPr="00234F81" w:rsidRDefault="00986663" w:rsidP="00DE27F7">
            <w:pPr>
              <w:autoSpaceDE w:val="0"/>
              <w:autoSpaceDN w:val="0"/>
              <w:adjustRightInd w:val="0"/>
              <w:rPr>
                <w:rFonts w:cstheme="minorHAnsi"/>
                <w:b/>
                <w:bCs/>
                <w:sz w:val="24"/>
                <w:szCs w:val="24"/>
              </w:rPr>
            </w:pPr>
          </w:p>
        </w:tc>
      </w:tr>
      <w:tr w:rsidR="00986663" w:rsidRPr="00234F81" w14:paraId="435DB8BB" w14:textId="77777777" w:rsidTr="00DE27F7">
        <w:trPr>
          <w:trHeight w:val="1474"/>
        </w:trPr>
        <w:tc>
          <w:tcPr>
            <w:tcW w:w="3256" w:type="dxa"/>
            <w:vAlign w:val="center"/>
          </w:tcPr>
          <w:p w14:paraId="3A0AA4CD" w14:textId="77777777" w:rsidR="00986663" w:rsidRPr="00234F81" w:rsidRDefault="00986663" w:rsidP="00DE27F7">
            <w:pPr>
              <w:autoSpaceDE w:val="0"/>
              <w:autoSpaceDN w:val="0"/>
              <w:adjustRightInd w:val="0"/>
              <w:rPr>
                <w:rFonts w:cstheme="minorHAnsi"/>
                <w:sz w:val="24"/>
                <w:szCs w:val="24"/>
              </w:rPr>
            </w:pPr>
            <w:r w:rsidRPr="00234F81">
              <w:rPr>
                <w:rFonts w:cstheme="minorHAnsi"/>
                <w:sz w:val="24"/>
                <w:szCs w:val="24"/>
              </w:rPr>
              <w:t>How do I act?</w:t>
            </w:r>
          </w:p>
          <w:p w14:paraId="4561256A" w14:textId="77777777" w:rsidR="00986663" w:rsidRPr="00234F81" w:rsidRDefault="00986663" w:rsidP="00DE27F7">
            <w:pPr>
              <w:autoSpaceDE w:val="0"/>
              <w:autoSpaceDN w:val="0"/>
              <w:adjustRightInd w:val="0"/>
              <w:rPr>
                <w:rFonts w:cstheme="minorHAnsi"/>
                <w:sz w:val="24"/>
                <w:szCs w:val="24"/>
              </w:rPr>
            </w:pPr>
          </w:p>
        </w:tc>
        <w:tc>
          <w:tcPr>
            <w:tcW w:w="6153" w:type="dxa"/>
          </w:tcPr>
          <w:p w14:paraId="3AE51E49" w14:textId="77777777" w:rsidR="00986663" w:rsidRPr="00234F81" w:rsidRDefault="00986663" w:rsidP="00DE27F7">
            <w:pPr>
              <w:autoSpaceDE w:val="0"/>
              <w:autoSpaceDN w:val="0"/>
              <w:adjustRightInd w:val="0"/>
              <w:rPr>
                <w:rFonts w:cstheme="minorHAnsi"/>
                <w:sz w:val="24"/>
                <w:szCs w:val="24"/>
              </w:rPr>
            </w:pPr>
          </w:p>
        </w:tc>
        <w:tc>
          <w:tcPr>
            <w:tcW w:w="5245" w:type="dxa"/>
          </w:tcPr>
          <w:p w14:paraId="02C7BB01" w14:textId="77777777" w:rsidR="00986663" w:rsidRPr="00234F81" w:rsidRDefault="00986663" w:rsidP="00DE27F7">
            <w:pPr>
              <w:autoSpaceDE w:val="0"/>
              <w:autoSpaceDN w:val="0"/>
              <w:adjustRightInd w:val="0"/>
              <w:rPr>
                <w:rFonts w:cstheme="minorHAnsi"/>
                <w:sz w:val="24"/>
                <w:szCs w:val="24"/>
              </w:rPr>
            </w:pPr>
          </w:p>
        </w:tc>
      </w:tr>
      <w:tr w:rsidR="00986663" w:rsidRPr="00234F81" w14:paraId="3772C332" w14:textId="77777777" w:rsidTr="00DE27F7">
        <w:trPr>
          <w:trHeight w:val="1474"/>
        </w:trPr>
        <w:tc>
          <w:tcPr>
            <w:tcW w:w="3256" w:type="dxa"/>
            <w:vAlign w:val="center"/>
          </w:tcPr>
          <w:p w14:paraId="7D84AD95" w14:textId="77777777" w:rsidR="00986663" w:rsidRPr="00234F81" w:rsidRDefault="00986663" w:rsidP="00DE27F7">
            <w:pPr>
              <w:autoSpaceDE w:val="0"/>
              <w:autoSpaceDN w:val="0"/>
              <w:adjustRightInd w:val="0"/>
              <w:rPr>
                <w:rFonts w:cstheme="minorHAnsi"/>
                <w:sz w:val="24"/>
                <w:szCs w:val="24"/>
              </w:rPr>
            </w:pPr>
            <w:r w:rsidRPr="00234F81">
              <w:rPr>
                <w:rFonts w:cstheme="minorHAnsi"/>
                <w:sz w:val="24"/>
                <w:szCs w:val="24"/>
              </w:rPr>
              <w:t>What do I prioritise?</w:t>
            </w:r>
          </w:p>
        </w:tc>
        <w:tc>
          <w:tcPr>
            <w:tcW w:w="6153" w:type="dxa"/>
          </w:tcPr>
          <w:p w14:paraId="66042131" w14:textId="77777777" w:rsidR="00986663" w:rsidRPr="00234F81" w:rsidRDefault="00986663" w:rsidP="00DE27F7">
            <w:pPr>
              <w:autoSpaceDE w:val="0"/>
              <w:autoSpaceDN w:val="0"/>
              <w:adjustRightInd w:val="0"/>
              <w:ind w:left="360"/>
              <w:rPr>
                <w:rFonts w:cstheme="minorHAnsi"/>
                <w:sz w:val="24"/>
                <w:szCs w:val="24"/>
              </w:rPr>
            </w:pPr>
          </w:p>
        </w:tc>
        <w:tc>
          <w:tcPr>
            <w:tcW w:w="5245" w:type="dxa"/>
          </w:tcPr>
          <w:p w14:paraId="477A3C94" w14:textId="77777777" w:rsidR="00986663" w:rsidRPr="00234F81" w:rsidRDefault="00986663" w:rsidP="00DE27F7">
            <w:pPr>
              <w:autoSpaceDE w:val="0"/>
              <w:autoSpaceDN w:val="0"/>
              <w:adjustRightInd w:val="0"/>
              <w:rPr>
                <w:rFonts w:cstheme="minorHAnsi"/>
                <w:sz w:val="24"/>
                <w:szCs w:val="24"/>
              </w:rPr>
            </w:pPr>
          </w:p>
        </w:tc>
      </w:tr>
      <w:tr w:rsidR="00986663" w:rsidRPr="00234F81" w14:paraId="357E2F6F" w14:textId="77777777" w:rsidTr="00DE27F7">
        <w:trPr>
          <w:trHeight w:val="1474"/>
        </w:trPr>
        <w:tc>
          <w:tcPr>
            <w:tcW w:w="3256" w:type="dxa"/>
            <w:vAlign w:val="center"/>
          </w:tcPr>
          <w:p w14:paraId="48B72F4D" w14:textId="77777777" w:rsidR="00986663" w:rsidRPr="00234F81" w:rsidRDefault="00986663" w:rsidP="00DE27F7">
            <w:pPr>
              <w:autoSpaceDE w:val="0"/>
              <w:autoSpaceDN w:val="0"/>
              <w:adjustRightInd w:val="0"/>
              <w:rPr>
                <w:rFonts w:cstheme="minorHAnsi"/>
                <w:sz w:val="24"/>
                <w:szCs w:val="24"/>
              </w:rPr>
            </w:pPr>
            <w:r w:rsidRPr="00234F81">
              <w:rPr>
                <w:rFonts w:cstheme="minorHAnsi"/>
                <w:sz w:val="24"/>
                <w:szCs w:val="24"/>
              </w:rPr>
              <w:t>What do I measure?</w:t>
            </w:r>
          </w:p>
        </w:tc>
        <w:tc>
          <w:tcPr>
            <w:tcW w:w="6153" w:type="dxa"/>
          </w:tcPr>
          <w:p w14:paraId="369E8A85" w14:textId="77777777" w:rsidR="00986663" w:rsidRPr="00234F81" w:rsidRDefault="00986663" w:rsidP="00DE27F7">
            <w:pPr>
              <w:autoSpaceDE w:val="0"/>
              <w:autoSpaceDN w:val="0"/>
              <w:adjustRightInd w:val="0"/>
              <w:ind w:left="360"/>
              <w:rPr>
                <w:rFonts w:cstheme="minorHAnsi"/>
                <w:sz w:val="24"/>
                <w:szCs w:val="24"/>
              </w:rPr>
            </w:pPr>
          </w:p>
        </w:tc>
        <w:tc>
          <w:tcPr>
            <w:tcW w:w="5245" w:type="dxa"/>
          </w:tcPr>
          <w:p w14:paraId="7B34D938" w14:textId="77777777" w:rsidR="00986663" w:rsidRPr="00234F81" w:rsidRDefault="00986663" w:rsidP="00DE27F7">
            <w:pPr>
              <w:autoSpaceDE w:val="0"/>
              <w:autoSpaceDN w:val="0"/>
              <w:adjustRightInd w:val="0"/>
              <w:rPr>
                <w:rFonts w:cstheme="minorHAnsi"/>
                <w:sz w:val="24"/>
                <w:szCs w:val="24"/>
              </w:rPr>
            </w:pPr>
          </w:p>
        </w:tc>
      </w:tr>
      <w:tr w:rsidR="00986663" w:rsidRPr="00234F81" w14:paraId="2E370B2F" w14:textId="77777777" w:rsidTr="00DE27F7">
        <w:trPr>
          <w:trHeight w:val="1474"/>
        </w:trPr>
        <w:tc>
          <w:tcPr>
            <w:tcW w:w="3256" w:type="dxa"/>
            <w:vAlign w:val="center"/>
          </w:tcPr>
          <w:p w14:paraId="44EE72FD" w14:textId="77777777" w:rsidR="00986663" w:rsidRPr="00234F81" w:rsidRDefault="00986663" w:rsidP="00DE27F7">
            <w:pPr>
              <w:autoSpaceDE w:val="0"/>
              <w:autoSpaceDN w:val="0"/>
              <w:adjustRightInd w:val="0"/>
              <w:rPr>
                <w:rFonts w:cstheme="minorHAnsi"/>
                <w:sz w:val="24"/>
                <w:szCs w:val="24"/>
              </w:rPr>
            </w:pPr>
            <w:r w:rsidRPr="00234F81">
              <w:rPr>
                <w:rFonts w:cstheme="minorHAnsi"/>
                <w:sz w:val="24"/>
                <w:szCs w:val="24"/>
              </w:rPr>
              <w:t>What sort of shadow do I cast?</w:t>
            </w:r>
          </w:p>
        </w:tc>
        <w:tc>
          <w:tcPr>
            <w:tcW w:w="6153" w:type="dxa"/>
          </w:tcPr>
          <w:p w14:paraId="0ABE408F" w14:textId="77777777" w:rsidR="00986663" w:rsidRPr="00234F81" w:rsidRDefault="00986663" w:rsidP="00DE27F7">
            <w:pPr>
              <w:autoSpaceDE w:val="0"/>
              <w:autoSpaceDN w:val="0"/>
              <w:adjustRightInd w:val="0"/>
              <w:ind w:left="360"/>
              <w:rPr>
                <w:rFonts w:cstheme="minorHAnsi"/>
                <w:sz w:val="24"/>
                <w:szCs w:val="24"/>
              </w:rPr>
            </w:pPr>
          </w:p>
        </w:tc>
        <w:tc>
          <w:tcPr>
            <w:tcW w:w="5245" w:type="dxa"/>
          </w:tcPr>
          <w:p w14:paraId="3FBF6FF6" w14:textId="77777777" w:rsidR="00986663" w:rsidRPr="00234F81" w:rsidRDefault="00986663" w:rsidP="00DE27F7">
            <w:pPr>
              <w:autoSpaceDE w:val="0"/>
              <w:autoSpaceDN w:val="0"/>
              <w:adjustRightInd w:val="0"/>
              <w:rPr>
                <w:rFonts w:cstheme="minorHAnsi"/>
                <w:sz w:val="24"/>
                <w:szCs w:val="24"/>
              </w:rPr>
            </w:pPr>
          </w:p>
        </w:tc>
      </w:tr>
    </w:tbl>
    <w:p w14:paraId="4E10EAC8" w14:textId="39BFC0D7" w:rsidR="004D087F" w:rsidRDefault="004D087F">
      <w:pPr>
        <w:rPr>
          <w:rFonts w:ascii="Arial" w:hAnsi="Arial" w:cs="Arial"/>
          <w:b/>
          <w:bCs/>
          <w:sz w:val="28"/>
          <w:szCs w:val="28"/>
        </w:rPr>
      </w:pPr>
      <w:r>
        <w:rPr>
          <w:rFonts w:ascii="Arial" w:hAnsi="Arial" w:cs="Arial"/>
          <w:b/>
          <w:bCs/>
          <w:sz w:val="28"/>
          <w:szCs w:val="28"/>
        </w:rPr>
        <w:br w:type="page"/>
      </w:r>
    </w:p>
    <w:p w14:paraId="0C55C775" w14:textId="77777777" w:rsidR="00986663" w:rsidRPr="00986663" w:rsidRDefault="00986663" w:rsidP="003A7365">
      <w:pPr>
        <w:rPr>
          <w:rFonts w:ascii="Arial" w:hAnsi="Arial" w:cs="Arial"/>
          <w:b/>
          <w:bCs/>
          <w:sz w:val="28"/>
          <w:szCs w:val="28"/>
        </w:rPr>
        <w:sectPr w:rsidR="00986663" w:rsidRPr="00986663" w:rsidSect="008A4EED">
          <w:pgSz w:w="16838" w:h="11906" w:orient="landscape"/>
          <w:pgMar w:top="1134" w:right="1134" w:bottom="1134" w:left="1134" w:header="709" w:footer="709" w:gutter="0"/>
          <w:cols w:space="708"/>
          <w:docGrid w:linePitch="360"/>
        </w:sectPr>
      </w:pPr>
    </w:p>
    <w:p w14:paraId="408C72AC" w14:textId="77777777" w:rsidR="00562BD3" w:rsidRPr="00234F81" w:rsidRDefault="00562BD3" w:rsidP="00562BD3">
      <w:pPr>
        <w:jc w:val="center"/>
        <w:rPr>
          <w:rFonts w:cstheme="minorHAnsi"/>
          <w:b/>
          <w:sz w:val="72"/>
          <w:szCs w:val="72"/>
        </w:rPr>
      </w:pPr>
      <w:r w:rsidRPr="00234F81">
        <w:rPr>
          <w:rFonts w:cstheme="minorHAnsi"/>
          <w:b/>
          <w:sz w:val="72"/>
          <w:szCs w:val="72"/>
        </w:rPr>
        <w:t>Notes</w:t>
      </w:r>
    </w:p>
    <w:p w14:paraId="6718065A" w14:textId="77777777" w:rsidR="00562BD3" w:rsidRPr="00234F81" w:rsidRDefault="00562BD3" w:rsidP="00562BD3">
      <w:pPr>
        <w:jc w:val="center"/>
        <w:rPr>
          <w:rFonts w:cstheme="minorHAnsi"/>
          <w:b/>
          <w:sz w:val="32"/>
          <w:szCs w:val="32"/>
        </w:rPr>
      </w:pPr>
    </w:p>
    <w:p w14:paraId="1FB88AAE" w14:textId="77777777" w:rsidR="00562BD3" w:rsidRPr="00234F81" w:rsidRDefault="00562BD3" w:rsidP="00562BD3">
      <w:pPr>
        <w:jc w:val="center"/>
        <w:rPr>
          <w:rFonts w:cstheme="minorHAnsi"/>
          <w:b/>
          <w:sz w:val="32"/>
          <w:szCs w:val="32"/>
        </w:rPr>
      </w:pPr>
    </w:p>
    <w:p w14:paraId="05AD02D7" w14:textId="77777777" w:rsidR="00562BD3" w:rsidRPr="00234F81" w:rsidRDefault="00562BD3" w:rsidP="00562BD3">
      <w:pPr>
        <w:jc w:val="center"/>
        <w:rPr>
          <w:rFonts w:cstheme="minorHAnsi"/>
          <w:b/>
          <w:sz w:val="32"/>
          <w:szCs w:val="32"/>
        </w:rPr>
      </w:pPr>
    </w:p>
    <w:p w14:paraId="5952AC79" w14:textId="77777777" w:rsidR="00562BD3" w:rsidRPr="00234F81" w:rsidRDefault="00562BD3" w:rsidP="00562BD3">
      <w:pPr>
        <w:jc w:val="center"/>
        <w:rPr>
          <w:rFonts w:cstheme="minorHAnsi"/>
          <w:b/>
          <w:sz w:val="32"/>
          <w:szCs w:val="32"/>
        </w:rPr>
      </w:pPr>
    </w:p>
    <w:p w14:paraId="53AF8AE7" w14:textId="77777777" w:rsidR="00562BD3" w:rsidRPr="00234F81" w:rsidRDefault="00562BD3" w:rsidP="00562BD3">
      <w:pPr>
        <w:jc w:val="center"/>
        <w:rPr>
          <w:rFonts w:cstheme="minorHAnsi"/>
          <w:b/>
          <w:sz w:val="32"/>
          <w:szCs w:val="32"/>
        </w:rPr>
      </w:pPr>
    </w:p>
    <w:p w14:paraId="10709DCE" w14:textId="77777777" w:rsidR="00562BD3" w:rsidRPr="00234F81" w:rsidRDefault="00562BD3" w:rsidP="00562BD3">
      <w:pPr>
        <w:jc w:val="center"/>
        <w:rPr>
          <w:rFonts w:cstheme="minorHAnsi"/>
          <w:b/>
          <w:sz w:val="32"/>
          <w:szCs w:val="32"/>
        </w:rPr>
      </w:pPr>
    </w:p>
    <w:p w14:paraId="4B62B22A" w14:textId="77777777" w:rsidR="00562BD3" w:rsidRPr="00234F81" w:rsidRDefault="00562BD3" w:rsidP="00562BD3">
      <w:pPr>
        <w:jc w:val="center"/>
        <w:rPr>
          <w:rFonts w:cstheme="minorHAnsi"/>
          <w:b/>
          <w:sz w:val="32"/>
          <w:szCs w:val="32"/>
        </w:rPr>
      </w:pPr>
    </w:p>
    <w:p w14:paraId="5088524C" w14:textId="18CA0893" w:rsidR="00AD5156" w:rsidRPr="00AD5156" w:rsidRDefault="00AD5156" w:rsidP="00AD5156">
      <w:pPr>
        <w:rPr>
          <w:rFonts w:ascii="Arial" w:hAnsi="Arial" w:cs="Arial"/>
          <w:sz w:val="32"/>
          <w:szCs w:val="32"/>
        </w:rPr>
      </w:pPr>
    </w:p>
    <w:p w14:paraId="19B7B683" w14:textId="37E18187" w:rsidR="00AD5156" w:rsidRPr="00AD5156" w:rsidRDefault="00AD5156" w:rsidP="00AD5156">
      <w:pPr>
        <w:rPr>
          <w:rFonts w:ascii="Arial" w:hAnsi="Arial" w:cs="Arial"/>
          <w:sz w:val="32"/>
          <w:szCs w:val="32"/>
        </w:rPr>
      </w:pPr>
    </w:p>
    <w:p w14:paraId="6132EBE3" w14:textId="7990471E" w:rsidR="00AD5156" w:rsidRPr="00AD5156" w:rsidRDefault="00AD5156" w:rsidP="00AD5156">
      <w:pPr>
        <w:rPr>
          <w:rFonts w:ascii="Arial" w:hAnsi="Arial" w:cs="Arial"/>
          <w:sz w:val="32"/>
          <w:szCs w:val="32"/>
        </w:rPr>
      </w:pPr>
    </w:p>
    <w:p w14:paraId="2F053A11" w14:textId="769174DD" w:rsidR="00AD5156" w:rsidRPr="00AD5156" w:rsidRDefault="00AD5156" w:rsidP="00AD5156">
      <w:pPr>
        <w:rPr>
          <w:rFonts w:ascii="Arial" w:hAnsi="Arial" w:cs="Arial"/>
          <w:sz w:val="32"/>
          <w:szCs w:val="32"/>
        </w:rPr>
      </w:pPr>
    </w:p>
    <w:p w14:paraId="453D488F" w14:textId="5B155C9B" w:rsidR="00AD5156" w:rsidRPr="00AD5156" w:rsidRDefault="00AD5156" w:rsidP="00AD5156">
      <w:pPr>
        <w:rPr>
          <w:rFonts w:ascii="Arial" w:hAnsi="Arial" w:cs="Arial"/>
          <w:sz w:val="32"/>
          <w:szCs w:val="32"/>
        </w:rPr>
      </w:pPr>
    </w:p>
    <w:p w14:paraId="5D8E8B29" w14:textId="407D9077" w:rsidR="00AD5156" w:rsidRPr="00AD5156" w:rsidRDefault="00AD5156" w:rsidP="00AD5156">
      <w:pPr>
        <w:rPr>
          <w:rFonts w:ascii="Arial" w:hAnsi="Arial" w:cs="Arial"/>
          <w:sz w:val="32"/>
          <w:szCs w:val="32"/>
        </w:rPr>
      </w:pPr>
    </w:p>
    <w:p w14:paraId="2C1C06A4" w14:textId="4A377A26" w:rsidR="00AD5156" w:rsidRPr="00AD5156" w:rsidRDefault="00AD5156" w:rsidP="00AD5156">
      <w:pPr>
        <w:rPr>
          <w:rFonts w:ascii="Arial" w:hAnsi="Arial" w:cs="Arial"/>
          <w:sz w:val="32"/>
          <w:szCs w:val="32"/>
        </w:rPr>
      </w:pPr>
    </w:p>
    <w:p w14:paraId="4D55E2F7" w14:textId="72F0EB6E" w:rsidR="00AD5156" w:rsidRPr="00AD5156" w:rsidRDefault="00AD5156" w:rsidP="00AD5156">
      <w:pPr>
        <w:rPr>
          <w:rFonts w:ascii="Arial" w:hAnsi="Arial" w:cs="Arial"/>
          <w:sz w:val="32"/>
          <w:szCs w:val="32"/>
        </w:rPr>
      </w:pPr>
    </w:p>
    <w:p w14:paraId="1F84C2AA" w14:textId="432CB638" w:rsidR="00AD5156" w:rsidRPr="00AD5156" w:rsidRDefault="00AD5156" w:rsidP="00AD5156">
      <w:pPr>
        <w:rPr>
          <w:rFonts w:ascii="Arial" w:hAnsi="Arial" w:cs="Arial"/>
          <w:sz w:val="32"/>
          <w:szCs w:val="32"/>
        </w:rPr>
      </w:pPr>
    </w:p>
    <w:p w14:paraId="2557609B" w14:textId="2421E11E" w:rsidR="00AD5156" w:rsidRDefault="00AD5156" w:rsidP="00AD5156">
      <w:pPr>
        <w:rPr>
          <w:rFonts w:ascii="Arial" w:hAnsi="Arial" w:cs="Arial"/>
          <w:b/>
          <w:sz w:val="32"/>
          <w:szCs w:val="32"/>
        </w:rPr>
      </w:pPr>
    </w:p>
    <w:p w14:paraId="42C60853" w14:textId="423A3C7B" w:rsidR="00AD5156" w:rsidRDefault="00AD5156" w:rsidP="00AD5156">
      <w:pPr>
        <w:rPr>
          <w:rFonts w:ascii="Arial" w:hAnsi="Arial" w:cs="Arial"/>
          <w:b/>
          <w:sz w:val="32"/>
          <w:szCs w:val="32"/>
        </w:rPr>
      </w:pPr>
    </w:p>
    <w:p w14:paraId="4F2F1CD7" w14:textId="027481F4" w:rsidR="00AD5156" w:rsidRPr="00AD5156" w:rsidRDefault="00AD5156" w:rsidP="00AD5156">
      <w:pPr>
        <w:tabs>
          <w:tab w:val="left" w:pos="3086"/>
        </w:tabs>
        <w:rPr>
          <w:rFonts w:ascii="Arial" w:hAnsi="Arial" w:cs="Arial"/>
          <w:sz w:val="32"/>
          <w:szCs w:val="32"/>
        </w:rPr>
      </w:pPr>
    </w:p>
    <w:sectPr w:rsidR="00AD5156" w:rsidRPr="00AD5156" w:rsidSect="008A4E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E3380" w14:textId="77777777" w:rsidR="00F07901" w:rsidRDefault="00F07901" w:rsidP="00B01E4F">
      <w:pPr>
        <w:spacing w:after="0" w:line="240" w:lineRule="auto"/>
      </w:pPr>
      <w:r>
        <w:separator/>
      </w:r>
    </w:p>
  </w:endnote>
  <w:endnote w:type="continuationSeparator" w:id="0">
    <w:p w14:paraId="54A89974" w14:textId="77777777" w:rsidR="00F07901" w:rsidRDefault="00F07901" w:rsidP="00B0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A3E9" w14:textId="4BEE3B4E" w:rsidR="00DE27F7" w:rsidRDefault="00DE27F7" w:rsidP="00AD5156">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6AB3" w14:textId="3B7FE068" w:rsidR="00DE27F7" w:rsidRDefault="00F22B9B" w:rsidP="00AD5156">
    <w:pPr>
      <w:pStyle w:val="Footer"/>
    </w:pPr>
    <w:r>
      <w:t>202</w:t>
    </w:r>
    <w:r w:rsidR="00B656BB">
      <w:t>5</w:t>
    </w:r>
    <w:r>
      <w:t xml:space="preserve"> v</w:t>
    </w:r>
    <w:r w:rsidR="00A22CAF">
      <w:t>1</w:t>
    </w:r>
    <w:r>
      <w:t>.</w:t>
    </w:r>
    <w:r w:rsidR="00B656BB">
      <w:t>0,</w:t>
    </w:r>
    <w:r>
      <w:t xml:space="preserve"> © STFC</w:t>
    </w:r>
    <w:r w:rsidR="00DE27F7">
      <w:tab/>
    </w:r>
    <w:r w:rsidR="00DE27F7">
      <w:tab/>
    </w:r>
    <w:r w:rsidR="00DE27F7" w:rsidRPr="00AD5156">
      <w:rPr>
        <w:noProof/>
      </w:rPr>
      <w:t xml:space="preserve">Page </w:t>
    </w:r>
    <w:r w:rsidR="00DE27F7" w:rsidRPr="00AD5156">
      <w:rPr>
        <w:noProof/>
      </w:rPr>
      <w:fldChar w:fldCharType="begin"/>
    </w:r>
    <w:r w:rsidR="00DE27F7" w:rsidRPr="00AD5156">
      <w:rPr>
        <w:noProof/>
      </w:rPr>
      <w:instrText xml:space="preserve"> PAGE  \* Arabic  \* MERGEFORMAT </w:instrText>
    </w:r>
    <w:r w:rsidR="00DE27F7" w:rsidRPr="00AD5156">
      <w:rPr>
        <w:noProof/>
      </w:rPr>
      <w:fldChar w:fldCharType="separate"/>
    </w:r>
    <w:r w:rsidR="00DE27F7" w:rsidRPr="00AD5156">
      <w:rPr>
        <w:noProof/>
      </w:rPr>
      <w:t>1</w:t>
    </w:r>
    <w:r w:rsidR="00DE27F7" w:rsidRPr="00AD5156">
      <w:rPr>
        <w:noProof/>
      </w:rPr>
      <w:fldChar w:fldCharType="end"/>
    </w:r>
    <w:r w:rsidR="00DE27F7" w:rsidRPr="00AD5156">
      <w:rPr>
        <w:noProof/>
      </w:rPr>
      <w:t xml:space="preserve"> of </w:t>
    </w:r>
    <w:r w:rsidR="00DE27F7" w:rsidRPr="00AD5156">
      <w:rPr>
        <w:noProof/>
      </w:rPr>
      <w:fldChar w:fldCharType="begin"/>
    </w:r>
    <w:r w:rsidR="00DE27F7" w:rsidRPr="00AD5156">
      <w:rPr>
        <w:noProof/>
      </w:rPr>
      <w:instrText xml:space="preserve"> NUMPAGES  \* Arabic  \* MERGEFORMAT </w:instrText>
    </w:r>
    <w:r w:rsidR="00DE27F7" w:rsidRPr="00AD5156">
      <w:rPr>
        <w:noProof/>
      </w:rPr>
      <w:fldChar w:fldCharType="separate"/>
    </w:r>
    <w:r w:rsidR="00DE27F7" w:rsidRPr="00AD5156">
      <w:rPr>
        <w:noProof/>
      </w:rPr>
      <w:t>2</w:t>
    </w:r>
    <w:r w:rsidR="00DE27F7" w:rsidRPr="00AD51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A428" w14:textId="77777777" w:rsidR="00DE27F7" w:rsidRDefault="00DE27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CE32" w14:textId="77777777" w:rsidR="00DE27F7" w:rsidRDefault="00DE27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B1FB" w14:textId="77777777" w:rsidR="00DE27F7" w:rsidRDefault="00DE27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CE04" w14:textId="77777777" w:rsidR="00DE27F7" w:rsidRDefault="00DE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F52B" w14:textId="77777777" w:rsidR="00F07901" w:rsidRDefault="00F07901" w:rsidP="00B01E4F">
      <w:pPr>
        <w:spacing w:after="0" w:line="240" w:lineRule="auto"/>
      </w:pPr>
      <w:r>
        <w:separator/>
      </w:r>
    </w:p>
  </w:footnote>
  <w:footnote w:type="continuationSeparator" w:id="0">
    <w:p w14:paraId="301DDF93" w14:textId="77777777" w:rsidR="00F07901" w:rsidRDefault="00F07901" w:rsidP="00B0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C0C0" w14:textId="4C4ADD2F" w:rsidR="00DE27F7" w:rsidRPr="00D71F9B" w:rsidRDefault="00DE27F7" w:rsidP="00D71F9B">
    <w:pPr>
      <w:pStyle w:val="Header"/>
      <w:jc w:val="center"/>
    </w:pPr>
    <w:r w:rsidRPr="00D71F9B">
      <w:t>STFC SHE for Technical Managers 5 Year Refresher Workshop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39C0" w14:textId="77777777" w:rsidR="00DE27F7" w:rsidRDefault="00DE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98A0" w14:textId="77777777" w:rsidR="00DE27F7" w:rsidRDefault="00DE2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892D" w14:textId="77777777" w:rsidR="00DE27F7" w:rsidRDefault="00DE2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21BA" w14:textId="77777777" w:rsidR="00DE27F7" w:rsidRDefault="00DE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80E"/>
    <w:multiLevelType w:val="hybridMultilevel"/>
    <w:tmpl w:val="F59E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71F0"/>
    <w:multiLevelType w:val="hybridMultilevel"/>
    <w:tmpl w:val="84D6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436C7"/>
    <w:multiLevelType w:val="hybridMultilevel"/>
    <w:tmpl w:val="35EE6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142D"/>
    <w:multiLevelType w:val="hybridMultilevel"/>
    <w:tmpl w:val="FD009F64"/>
    <w:lvl w:ilvl="0" w:tplc="3E7C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56840"/>
    <w:multiLevelType w:val="hybridMultilevel"/>
    <w:tmpl w:val="7ABE3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A6BF0"/>
    <w:multiLevelType w:val="hybridMultilevel"/>
    <w:tmpl w:val="78AE308C"/>
    <w:lvl w:ilvl="0" w:tplc="3E7C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187B"/>
    <w:multiLevelType w:val="hybridMultilevel"/>
    <w:tmpl w:val="A7EED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81283"/>
    <w:multiLevelType w:val="hybridMultilevel"/>
    <w:tmpl w:val="447A76D2"/>
    <w:lvl w:ilvl="0" w:tplc="B55C01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33CD5"/>
    <w:multiLevelType w:val="hybridMultilevel"/>
    <w:tmpl w:val="0BE0C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50F82"/>
    <w:multiLevelType w:val="hybridMultilevel"/>
    <w:tmpl w:val="405A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D32DE"/>
    <w:multiLevelType w:val="hybridMultilevel"/>
    <w:tmpl w:val="1996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42AD5"/>
    <w:multiLevelType w:val="hybridMultilevel"/>
    <w:tmpl w:val="C162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A5BA9"/>
    <w:multiLevelType w:val="hybridMultilevel"/>
    <w:tmpl w:val="198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3530A"/>
    <w:multiLevelType w:val="hybridMultilevel"/>
    <w:tmpl w:val="EF646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98237D"/>
    <w:multiLevelType w:val="hybridMultilevel"/>
    <w:tmpl w:val="557CECCE"/>
    <w:lvl w:ilvl="0" w:tplc="3E7C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B1A66"/>
    <w:multiLevelType w:val="hybridMultilevel"/>
    <w:tmpl w:val="CE30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7004F"/>
    <w:multiLevelType w:val="hybridMultilevel"/>
    <w:tmpl w:val="E5B0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A6E18"/>
    <w:multiLevelType w:val="hybridMultilevel"/>
    <w:tmpl w:val="9952433E"/>
    <w:lvl w:ilvl="0" w:tplc="08090001">
      <w:start w:val="1"/>
      <w:numFmt w:val="bullet"/>
      <w:lvlText w:val=""/>
      <w:lvlJc w:val="left"/>
      <w:pPr>
        <w:ind w:left="720" w:hanging="360"/>
      </w:pPr>
      <w:rPr>
        <w:rFonts w:ascii="Symbol" w:hAnsi="Symbol" w:hint="default"/>
      </w:rPr>
    </w:lvl>
    <w:lvl w:ilvl="1" w:tplc="35FA3D54">
      <w:start w:val="5"/>
      <w:numFmt w:val="bullet"/>
      <w:lvlText w:val="•"/>
      <w:lvlJc w:val="left"/>
      <w:pPr>
        <w:ind w:left="1440" w:hanging="360"/>
      </w:pPr>
      <w:rPr>
        <w:rFonts w:ascii="SymbolMT" w:eastAsiaTheme="minorHAnsi" w:hAnsi="SymbolMT" w:cs="SymbolMT"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A15D1"/>
    <w:multiLevelType w:val="hybridMultilevel"/>
    <w:tmpl w:val="2D5C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6D3AB7"/>
    <w:multiLevelType w:val="hybridMultilevel"/>
    <w:tmpl w:val="2BB2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0670"/>
    <w:multiLevelType w:val="hybridMultilevel"/>
    <w:tmpl w:val="61B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47314"/>
    <w:multiLevelType w:val="hybridMultilevel"/>
    <w:tmpl w:val="146A7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772D5A"/>
    <w:multiLevelType w:val="multilevel"/>
    <w:tmpl w:val="F31648FC"/>
    <w:lvl w:ilvl="0">
      <w:start w:val="1"/>
      <w:numFmt w:val="decimal"/>
      <w:lvlText w:val="APPENDIX %1: "/>
      <w:lvlJc w:val="left"/>
      <w:pPr>
        <w:ind w:left="113" w:hanging="113"/>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6D76942"/>
    <w:multiLevelType w:val="hybridMultilevel"/>
    <w:tmpl w:val="883E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774F9"/>
    <w:multiLevelType w:val="hybridMultilevel"/>
    <w:tmpl w:val="F662ABFC"/>
    <w:lvl w:ilvl="0" w:tplc="009E00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DC3FC2"/>
    <w:multiLevelType w:val="hybridMultilevel"/>
    <w:tmpl w:val="746E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43503">
    <w:abstractNumId w:val="8"/>
  </w:num>
  <w:num w:numId="2" w16cid:durableId="1220632621">
    <w:abstractNumId w:val="6"/>
  </w:num>
  <w:num w:numId="3" w16cid:durableId="1950814610">
    <w:abstractNumId w:val="24"/>
  </w:num>
  <w:num w:numId="4" w16cid:durableId="2071146892">
    <w:abstractNumId w:val="20"/>
  </w:num>
  <w:num w:numId="5" w16cid:durableId="417943386">
    <w:abstractNumId w:val="18"/>
  </w:num>
  <w:num w:numId="6" w16cid:durableId="116265935">
    <w:abstractNumId w:val="11"/>
  </w:num>
  <w:num w:numId="7" w16cid:durableId="722676077">
    <w:abstractNumId w:val="12"/>
  </w:num>
  <w:num w:numId="8" w16cid:durableId="419982358">
    <w:abstractNumId w:val="9"/>
  </w:num>
  <w:num w:numId="9" w16cid:durableId="345987145">
    <w:abstractNumId w:val="10"/>
  </w:num>
  <w:num w:numId="10" w16cid:durableId="169488391">
    <w:abstractNumId w:val="22"/>
  </w:num>
  <w:num w:numId="11" w16cid:durableId="154146728">
    <w:abstractNumId w:val="1"/>
  </w:num>
  <w:num w:numId="12" w16cid:durableId="1169253607">
    <w:abstractNumId w:val="19"/>
  </w:num>
  <w:num w:numId="13" w16cid:durableId="2061316998">
    <w:abstractNumId w:val="26"/>
  </w:num>
  <w:num w:numId="14" w16cid:durableId="423959635">
    <w:abstractNumId w:val="2"/>
  </w:num>
  <w:num w:numId="15" w16cid:durableId="378166634">
    <w:abstractNumId w:val="0"/>
  </w:num>
  <w:num w:numId="16" w16cid:durableId="1520705585">
    <w:abstractNumId w:val="21"/>
  </w:num>
  <w:num w:numId="17" w16cid:durableId="631637367">
    <w:abstractNumId w:val="4"/>
  </w:num>
  <w:num w:numId="18" w16cid:durableId="358971730">
    <w:abstractNumId w:val="25"/>
  </w:num>
  <w:num w:numId="19" w16cid:durableId="866409486">
    <w:abstractNumId w:val="5"/>
  </w:num>
  <w:num w:numId="20" w16cid:durableId="114953085">
    <w:abstractNumId w:val="15"/>
  </w:num>
  <w:num w:numId="21" w16cid:durableId="2134009904">
    <w:abstractNumId w:val="3"/>
  </w:num>
  <w:num w:numId="22" w16cid:durableId="998923840">
    <w:abstractNumId w:val="17"/>
  </w:num>
  <w:num w:numId="23" w16cid:durableId="436601208">
    <w:abstractNumId w:val="16"/>
  </w:num>
  <w:num w:numId="24" w16cid:durableId="148057778">
    <w:abstractNumId w:val="14"/>
  </w:num>
  <w:num w:numId="25" w16cid:durableId="463619706">
    <w:abstractNumId w:val="13"/>
  </w:num>
  <w:num w:numId="26" w16cid:durableId="2069110245">
    <w:abstractNumId w:val="23"/>
  </w:num>
  <w:num w:numId="27" w16cid:durableId="240911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65"/>
    <w:rsid w:val="00015605"/>
    <w:rsid w:val="00021DDC"/>
    <w:rsid w:val="00042143"/>
    <w:rsid w:val="00080F40"/>
    <w:rsid w:val="000A0A35"/>
    <w:rsid w:val="000B34E4"/>
    <w:rsid w:val="001100CE"/>
    <w:rsid w:val="001117F0"/>
    <w:rsid w:val="00114699"/>
    <w:rsid w:val="0011499A"/>
    <w:rsid w:val="00137902"/>
    <w:rsid w:val="00142D1B"/>
    <w:rsid w:val="00144856"/>
    <w:rsid w:val="001625CC"/>
    <w:rsid w:val="0018642A"/>
    <w:rsid w:val="0019154D"/>
    <w:rsid w:val="001B367B"/>
    <w:rsid w:val="001C04F5"/>
    <w:rsid w:val="001E07FD"/>
    <w:rsid w:val="001F5D43"/>
    <w:rsid w:val="002157E0"/>
    <w:rsid w:val="00234F81"/>
    <w:rsid w:val="002671C3"/>
    <w:rsid w:val="00292703"/>
    <w:rsid w:val="002D144F"/>
    <w:rsid w:val="00302808"/>
    <w:rsid w:val="0033017D"/>
    <w:rsid w:val="00334AF9"/>
    <w:rsid w:val="00343F83"/>
    <w:rsid w:val="003A7365"/>
    <w:rsid w:val="003B6558"/>
    <w:rsid w:val="00475CDE"/>
    <w:rsid w:val="00491ED0"/>
    <w:rsid w:val="004A5614"/>
    <w:rsid w:val="004A6477"/>
    <w:rsid w:val="004B6D02"/>
    <w:rsid w:val="004D087F"/>
    <w:rsid w:val="004F7286"/>
    <w:rsid w:val="00523624"/>
    <w:rsid w:val="00562BD3"/>
    <w:rsid w:val="005759A2"/>
    <w:rsid w:val="005867C3"/>
    <w:rsid w:val="00595863"/>
    <w:rsid w:val="005B0359"/>
    <w:rsid w:val="005C54BA"/>
    <w:rsid w:val="005C7281"/>
    <w:rsid w:val="005E75C6"/>
    <w:rsid w:val="005F2C0B"/>
    <w:rsid w:val="00680731"/>
    <w:rsid w:val="00690D34"/>
    <w:rsid w:val="00697A4A"/>
    <w:rsid w:val="00703075"/>
    <w:rsid w:val="007505A0"/>
    <w:rsid w:val="00785082"/>
    <w:rsid w:val="0079281C"/>
    <w:rsid w:val="00794875"/>
    <w:rsid w:val="007B0C9D"/>
    <w:rsid w:val="007B3664"/>
    <w:rsid w:val="007D20AD"/>
    <w:rsid w:val="007E1D01"/>
    <w:rsid w:val="007F6713"/>
    <w:rsid w:val="008522AF"/>
    <w:rsid w:val="00855B4A"/>
    <w:rsid w:val="0087367C"/>
    <w:rsid w:val="008A4EED"/>
    <w:rsid w:val="0090447F"/>
    <w:rsid w:val="009537F0"/>
    <w:rsid w:val="00986663"/>
    <w:rsid w:val="009C565A"/>
    <w:rsid w:val="00A14286"/>
    <w:rsid w:val="00A22CAF"/>
    <w:rsid w:val="00A32179"/>
    <w:rsid w:val="00AB544F"/>
    <w:rsid w:val="00AD5156"/>
    <w:rsid w:val="00AE2CC3"/>
    <w:rsid w:val="00B01E4F"/>
    <w:rsid w:val="00B656BB"/>
    <w:rsid w:val="00BA5F13"/>
    <w:rsid w:val="00BD7CC5"/>
    <w:rsid w:val="00C00173"/>
    <w:rsid w:val="00C42579"/>
    <w:rsid w:val="00C6018B"/>
    <w:rsid w:val="00CC1204"/>
    <w:rsid w:val="00CE00EE"/>
    <w:rsid w:val="00CE1D24"/>
    <w:rsid w:val="00D06E09"/>
    <w:rsid w:val="00D111FC"/>
    <w:rsid w:val="00D3468F"/>
    <w:rsid w:val="00D67CBE"/>
    <w:rsid w:val="00D71F9B"/>
    <w:rsid w:val="00D7721C"/>
    <w:rsid w:val="00D80092"/>
    <w:rsid w:val="00D916C0"/>
    <w:rsid w:val="00D923A2"/>
    <w:rsid w:val="00DC03E1"/>
    <w:rsid w:val="00DE27F7"/>
    <w:rsid w:val="00E036B5"/>
    <w:rsid w:val="00F07901"/>
    <w:rsid w:val="00F22B9B"/>
    <w:rsid w:val="00F31C8C"/>
    <w:rsid w:val="00F374DF"/>
    <w:rsid w:val="00F869BB"/>
    <w:rsid w:val="00FB5D3B"/>
    <w:rsid w:val="00FC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4F"/>
  </w:style>
  <w:style w:type="paragraph" w:styleId="Footer">
    <w:name w:val="footer"/>
    <w:basedOn w:val="Normal"/>
    <w:link w:val="FooterChar"/>
    <w:uiPriority w:val="99"/>
    <w:unhideWhenUsed/>
    <w:rsid w:val="00B0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4F"/>
  </w:style>
  <w:style w:type="paragraph" w:customStyle="1" w:styleId="Default">
    <w:name w:val="Default"/>
    <w:rsid w:val="00562B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2BD3"/>
    <w:pPr>
      <w:ind w:left="720"/>
      <w:contextualSpacing/>
    </w:pPr>
  </w:style>
  <w:style w:type="paragraph" w:styleId="BalloonText">
    <w:name w:val="Balloon Text"/>
    <w:basedOn w:val="Normal"/>
    <w:link w:val="BalloonTextChar"/>
    <w:uiPriority w:val="99"/>
    <w:semiHidden/>
    <w:unhideWhenUsed/>
    <w:rsid w:val="005C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35292">
      <w:bodyDiv w:val="1"/>
      <w:marLeft w:val="0"/>
      <w:marRight w:val="0"/>
      <w:marTop w:val="0"/>
      <w:marBottom w:val="0"/>
      <w:divBdr>
        <w:top w:val="none" w:sz="0" w:space="0" w:color="auto"/>
        <w:left w:val="none" w:sz="0" w:space="0" w:color="auto"/>
        <w:bottom w:val="none" w:sz="0" w:space="0" w:color="auto"/>
        <w:right w:val="none" w:sz="0" w:space="0" w:color="auto"/>
      </w:divBdr>
    </w:div>
    <w:div w:id="12280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6726A-226F-4623-B16C-741075C261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A72BEF-B2C5-434D-A983-F7F2541E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E5FEE-387D-4E48-AF7D-DA965BB73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2024-04-30T13:15:00Z</dcterms:created>
  <dcterms:modified xsi:type="dcterms:W3CDTF">2025-07-20T14:33:00Z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